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3E" w:rsidRPr="001924C1" w:rsidRDefault="00104737" w:rsidP="003A143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924C1">
        <w:rPr>
          <w:rFonts w:ascii="Arial" w:hAnsi="Arial" w:cs="Arial"/>
          <w:b/>
          <w:sz w:val="20"/>
          <w:szCs w:val="20"/>
        </w:rPr>
        <w:t>Vinogorje Ulcinj</w:t>
      </w:r>
    </w:p>
    <w:p w:rsidR="0008403E" w:rsidRPr="001924C1" w:rsidRDefault="0008403E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8403E" w:rsidRPr="001924C1" w:rsidRDefault="0008403E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1924C1">
        <w:rPr>
          <w:rFonts w:ascii="Arial" w:hAnsi="Arial" w:cs="Arial"/>
          <w:sz w:val="20"/>
          <w:szCs w:val="20"/>
        </w:rPr>
        <w:t>Ulcinjsko vi</w:t>
      </w:r>
      <w:r w:rsidR="003409C3" w:rsidRPr="001924C1">
        <w:rPr>
          <w:rFonts w:ascii="Arial" w:hAnsi="Arial" w:cs="Arial"/>
          <w:sz w:val="20"/>
          <w:szCs w:val="20"/>
        </w:rPr>
        <w:t>n</w:t>
      </w:r>
      <w:r w:rsidRPr="001924C1">
        <w:rPr>
          <w:rFonts w:ascii="Arial" w:hAnsi="Arial" w:cs="Arial"/>
          <w:sz w:val="20"/>
          <w:szCs w:val="20"/>
        </w:rPr>
        <w:t>ogorje je najjužn</w:t>
      </w:r>
      <w:r w:rsidR="00825760" w:rsidRPr="001924C1">
        <w:rPr>
          <w:rFonts w:ascii="Arial" w:hAnsi="Arial" w:cs="Arial"/>
          <w:sz w:val="20"/>
          <w:szCs w:val="20"/>
        </w:rPr>
        <w:t>ije vinogorje Rejona Crnogorsko primorje</w:t>
      </w:r>
      <w:r w:rsidR="00F431CD" w:rsidRPr="001924C1">
        <w:rPr>
          <w:rFonts w:ascii="Arial" w:hAnsi="Arial" w:cs="Arial"/>
          <w:sz w:val="20"/>
          <w:szCs w:val="20"/>
        </w:rPr>
        <w:t xml:space="preserve">. </w:t>
      </w:r>
      <w:r w:rsidR="003409C3" w:rsidRPr="001924C1">
        <w:rPr>
          <w:rFonts w:ascii="Arial" w:hAnsi="Arial" w:cs="Arial"/>
          <w:sz w:val="20"/>
          <w:szCs w:val="20"/>
          <w:lang w:val="it-IT"/>
        </w:rPr>
        <w:t xml:space="preserve">Ovo vinogorje se sastoji iz dva dijela – sjevernog </w:t>
      </w:r>
      <w:r w:rsidR="001E113E" w:rsidRPr="001924C1">
        <w:rPr>
          <w:rFonts w:ascii="Arial" w:hAnsi="Arial" w:cs="Arial"/>
          <w:sz w:val="20"/>
          <w:szCs w:val="20"/>
          <w:lang w:val="it-IT"/>
        </w:rPr>
        <w:t>i</w:t>
      </w:r>
      <w:r w:rsidR="003409C3" w:rsidRPr="001924C1">
        <w:rPr>
          <w:rFonts w:ascii="Arial" w:hAnsi="Arial" w:cs="Arial"/>
          <w:sz w:val="20"/>
          <w:szCs w:val="20"/>
          <w:lang w:val="it-IT"/>
        </w:rPr>
        <w:t xml:space="preserve"> južnog. Južni dio vinogorja se prostire od planine Možura na zapadu, državne granice sa Albanijom na istoku, </w:t>
      </w:r>
      <w:r w:rsidR="00891495" w:rsidRPr="001924C1">
        <w:rPr>
          <w:rFonts w:ascii="Arial" w:hAnsi="Arial" w:cs="Arial"/>
          <w:sz w:val="20"/>
          <w:szCs w:val="20"/>
          <w:lang w:val="it-IT"/>
        </w:rPr>
        <w:t>planine Brisk</w:t>
      </w:r>
      <w:r w:rsidR="003409C3" w:rsidRPr="001924C1">
        <w:rPr>
          <w:rFonts w:ascii="Arial" w:hAnsi="Arial" w:cs="Arial"/>
          <w:sz w:val="20"/>
          <w:szCs w:val="20"/>
          <w:lang w:val="it-IT"/>
        </w:rPr>
        <w:t>a</w:t>
      </w:r>
      <w:r w:rsidR="001B7115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3409C3" w:rsidRPr="001924C1">
        <w:rPr>
          <w:rFonts w:ascii="Arial" w:hAnsi="Arial" w:cs="Arial"/>
          <w:sz w:val="20"/>
          <w:szCs w:val="20"/>
          <w:lang w:val="it-IT"/>
        </w:rPr>
        <w:t>gora na sjeveru</w:t>
      </w:r>
      <w:r w:rsidR="009A1BFC" w:rsidRPr="001924C1">
        <w:rPr>
          <w:rFonts w:ascii="Arial" w:hAnsi="Arial" w:cs="Arial"/>
          <w:sz w:val="20"/>
          <w:szCs w:val="20"/>
          <w:lang w:val="it-IT"/>
        </w:rPr>
        <w:t>,</w:t>
      </w:r>
      <w:r w:rsidR="003409C3" w:rsidRPr="001924C1">
        <w:rPr>
          <w:rFonts w:ascii="Arial" w:hAnsi="Arial" w:cs="Arial"/>
          <w:sz w:val="20"/>
          <w:szCs w:val="20"/>
          <w:lang w:val="it-IT"/>
        </w:rPr>
        <w:t xml:space="preserve"> do morske obale na jugu</w:t>
      </w:r>
      <w:r w:rsidRPr="001924C1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3A1439" w:rsidRDefault="003A1439" w:rsidP="003A1439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it-IT"/>
        </w:rPr>
      </w:pPr>
    </w:p>
    <w:p w:rsidR="003409C3" w:rsidRPr="003A1439" w:rsidRDefault="0073693F" w:rsidP="003A14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3A1439">
        <w:rPr>
          <w:rFonts w:ascii="Arial" w:hAnsi="Arial" w:cs="Arial"/>
          <w:b/>
          <w:sz w:val="20"/>
          <w:szCs w:val="20"/>
          <w:lang w:val="it-IT"/>
        </w:rPr>
        <w:t>Vinogorje Ulcinj</w:t>
      </w:r>
      <w:r w:rsidR="001924C1" w:rsidRPr="003A1439">
        <w:rPr>
          <w:rFonts w:ascii="Arial" w:hAnsi="Arial" w:cs="Arial"/>
          <w:b/>
          <w:sz w:val="20"/>
          <w:szCs w:val="20"/>
          <w:lang w:val="sr-Cyrl-CS"/>
        </w:rPr>
        <w:t xml:space="preserve"> </w:t>
      </w:r>
      <w:r w:rsidR="003409C3" w:rsidRPr="003A1439">
        <w:rPr>
          <w:rFonts w:ascii="Arial" w:hAnsi="Arial" w:cs="Arial"/>
          <w:b/>
          <w:sz w:val="20"/>
          <w:szCs w:val="20"/>
          <w:lang w:val="it-IT"/>
        </w:rPr>
        <w:t>– jug</w:t>
      </w:r>
    </w:p>
    <w:p w:rsidR="001D0735" w:rsidRPr="001924C1" w:rsidRDefault="0008403E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1924C1">
        <w:rPr>
          <w:rFonts w:ascii="Arial" w:hAnsi="Arial" w:cs="Arial"/>
          <w:sz w:val="20"/>
          <w:szCs w:val="20"/>
          <w:lang w:val="it-IT"/>
        </w:rPr>
        <w:t xml:space="preserve">Granica </w:t>
      </w:r>
      <w:r w:rsidR="003409C3" w:rsidRPr="001924C1">
        <w:rPr>
          <w:rFonts w:ascii="Arial" w:hAnsi="Arial" w:cs="Arial"/>
          <w:sz w:val="20"/>
          <w:szCs w:val="20"/>
          <w:lang w:val="it-IT"/>
        </w:rPr>
        <w:t xml:space="preserve">ovog dijela </w:t>
      </w:r>
      <w:r w:rsidRPr="001924C1">
        <w:rPr>
          <w:rFonts w:ascii="Arial" w:hAnsi="Arial" w:cs="Arial"/>
          <w:sz w:val="20"/>
          <w:szCs w:val="20"/>
          <w:lang w:val="it-IT"/>
        </w:rPr>
        <w:t>vinogorja počinje na zapadu od uvale Hladna</w:t>
      </w:r>
      <w:r w:rsidR="00B63E59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1B2EE3" w:rsidRPr="001924C1">
        <w:rPr>
          <w:rFonts w:ascii="Arial" w:hAnsi="Arial" w:cs="Arial"/>
          <w:sz w:val="20"/>
          <w:szCs w:val="20"/>
          <w:lang w:val="it-IT"/>
        </w:rPr>
        <w:t>(koordinata: N 41°59ʼ35ʼʼ E 19°08ʼ55ʼʼ)</w:t>
      </w:r>
      <w:r w:rsidRPr="001924C1">
        <w:rPr>
          <w:rFonts w:ascii="Arial" w:hAnsi="Arial" w:cs="Arial"/>
          <w:sz w:val="20"/>
          <w:szCs w:val="20"/>
          <w:lang w:val="it-IT"/>
        </w:rPr>
        <w:t xml:space="preserve"> i dalje nastavlja obalom mora u pravcu ju</w:t>
      </w:r>
      <w:r w:rsidR="00825760" w:rsidRPr="001924C1">
        <w:rPr>
          <w:rFonts w:ascii="Arial" w:hAnsi="Arial" w:cs="Arial"/>
          <w:sz w:val="20"/>
          <w:szCs w:val="20"/>
          <w:lang w:val="it-IT"/>
        </w:rPr>
        <w:t xml:space="preserve">goistoka, sve do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Rta Đeram, odnosno zaliva Porta</w:t>
      </w:r>
      <w:r w:rsidR="00DA7CBC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Milena na Velikoj plaži kod Ulcinja (koordinata: N 41°54ʼ38ʼʼ E 19°14ʼ08ʼʼ), gdje siječe granicu KO Ulcinj</w:t>
      </w:r>
      <w:r w:rsidR="00284028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– KO Donji Štoj. Odatle granica ide </w:t>
      </w:r>
      <w:r w:rsidR="00EC667E" w:rsidRPr="001924C1">
        <w:rPr>
          <w:rFonts w:ascii="Arial" w:hAnsi="Arial" w:cs="Arial"/>
          <w:sz w:val="20"/>
          <w:szCs w:val="20"/>
          <w:lang w:val="it-IT"/>
        </w:rPr>
        <w:t xml:space="preserve">putem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paralelno sa Velikom plažom, ne obuhvatajući Veliku plažu,</w:t>
      </w:r>
      <w:r w:rsidR="00EC667E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BD218D" w:rsidRPr="001924C1">
        <w:rPr>
          <w:rFonts w:ascii="Arial" w:hAnsi="Arial" w:cs="Arial"/>
          <w:sz w:val="20"/>
          <w:szCs w:val="20"/>
          <w:lang w:val="it-IT"/>
        </w:rPr>
        <w:t xml:space="preserve">prelazi preko granice KO Donji Štoj – KO Gornji Štoj </w:t>
      </w:r>
      <w:r w:rsidR="00EB0374" w:rsidRPr="001924C1">
        <w:rPr>
          <w:rFonts w:ascii="Arial" w:hAnsi="Arial" w:cs="Arial"/>
          <w:sz w:val="20"/>
          <w:szCs w:val="20"/>
          <w:lang w:val="it-IT"/>
        </w:rPr>
        <w:t>(</w:t>
      </w:r>
      <w:r w:rsidR="00DB545F" w:rsidRPr="001924C1">
        <w:rPr>
          <w:rFonts w:ascii="Arial" w:hAnsi="Arial" w:cs="Arial"/>
          <w:sz w:val="20"/>
          <w:szCs w:val="20"/>
          <w:lang w:val="it-IT"/>
        </w:rPr>
        <w:t xml:space="preserve">koordinata: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41°53ʼ12ʼʼ E 19°19ʼ46ʼʼ</w:t>
      </w:r>
      <w:r w:rsidR="00EB0374" w:rsidRPr="001924C1">
        <w:rPr>
          <w:rFonts w:ascii="Arial" w:hAnsi="Arial" w:cs="Arial"/>
          <w:sz w:val="20"/>
          <w:szCs w:val="20"/>
          <w:lang w:val="it-IT"/>
        </w:rPr>
        <w:t>)</w:t>
      </w:r>
      <w:r w:rsidR="00D27057" w:rsidRPr="001924C1">
        <w:rPr>
          <w:rFonts w:ascii="Arial" w:hAnsi="Arial" w:cs="Arial"/>
          <w:sz w:val="20"/>
          <w:szCs w:val="20"/>
          <w:lang w:val="it-IT"/>
        </w:rPr>
        <w:t>, i preko koordinate N 41°53ʼ00ʼʼ E 19°20ʼ42ʼʼ dolazi do blizu zapadnog rukavca delte (poslednja tačka - koordinata: N 41°52ʼ33ʼʼ E 19°22ʼ13ʼʼ u KO Gornji Štoj).</w:t>
      </w:r>
      <w:r w:rsidR="00BD21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Odatle granica kratko nastavlja u pravcu sjeveroistoka i ide do crkve Sv. Nikole</w:t>
      </w:r>
      <w:r w:rsidR="00FC5864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obuhvatajući crkvu i obradive površine oko nje (koordinata: N 41°52ʼ57ʼʼ E 19°22ʼ32ʼʼ) u blizini kote 4.3. Tu granica skreće u pravcu jugozapada</w:t>
      </w:r>
      <w:r w:rsidR="007C1807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 asfaltnog puta pored same crkve</w:t>
      </w:r>
      <w:r w:rsidR="007C1807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na koji izlazi u koordinati N 41°52ʼ53ʼʼ E 19°22ʼ29ʼʼ i nastavlja tim putem u istom pravcu do koordinate N 41°52ʼ45ʼʼ E 19°22ʼ24ʼʼ</w:t>
      </w:r>
      <w:r w:rsidR="007C1807" w:rsidRPr="001924C1">
        <w:rPr>
          <w:rFonts w:ascii="Arial" w:hAnsi="Arial" w:cs="Arial"/>
          <w:sz w:val="20"/>
          <w:szCs w:val="20"/>
          <w:lang w:val="it-IT"/>
        </w:rPr>
        <w:t>, zatim u p</w:t>
      </w:r>
      <w:r w:rsidR="00D27057" w:rsidRPr="001924C1">
        <w:rPr>
          <w:rFonts w:ascii="Arial" w:hAnsi="Arial" w:cs="Arial"/>
          <w:sz w:val="20"/>
          <w:szCs w:val="20"/>
          <w:lang w:val="it-IT"/>
        </w:rPr>
        <w:t>r</w:t>
      </w:r>
      <w:r w:rsidR="007C1807" w:rsidRPr="001924C1">
        <w:rPr>
          <w:rFonts w:ascii="Arial" w:hAnsi="Arial" w:cs="Arial"/>
          <w:sz w:val="20"/>
          <w:szCs w:val="20"/>
          <w:lang w:val="it-IT"/>
        </w:rPr>
        <w:t>a</w:t>
      </w:r>
      <w:r w:rsidR="00D27057" w:rsidRPr="001924C1">
        <w:rPr>
          <w:rFonts w:ascii="Arial" w:hAnsi="Arial" w:cs="Arial"/>
          <w:sz w:val="20"/>
          <w:szCs w:val="20"/>
          <w:lang w:val="it-IT"/>
        </w:rPr>
        <w:t>vcu zapada do raskrsnice puteva (koordinata: N 41°52ʼ41ʼʼ E 19°21ʼ56ʼʼ), a onda u pravcu sjevera do kote 2.6 (koordinata: N 41°52ʼ50ʼʼ E 19°21ʼ53ʼʼ). Od kote 2.6 granica dalje nastavlja zemljanim putem sa jugozapadne strane potesa Kneta Zabel, istočno do naselja Suka Šinkola (koordinata: N 41°53ʼ23ʼʼ E 19°21ʼ49ʼʼ</w:t>
      </w:r>
      <w:r w:rsidR="007C1807" w:rsidRPr="001924C1">
        <w:rPr>
          <w:rFonts w:ascii="Arial" w:hAnsi="Arial" w:cs="Arial"/>
          <w:sz w:val="20"/>
          <w:szCs w:val="20"/>
          <w:lang w:val="it-IT"/>
        </w:rPr>
        <w:t>) i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nastavlja u pravcu sjeverozapada krivudavom linijom obuhvatajući ovo naselje i njegove obradive površine. Odavde granica preko </w:t>
      </w:r>
      <w:r w:rsidR="006D5FB3" w:rsidRPr="001924C1">
        <w:rPr>
          <w:rFonts w:ascii="Arial" w:hAnsi="Arial" w:cs="Arial"/>
          <w:sz w:val="20"/>
          <w:szCs w:val="20"/>
          <w:lang w:val="it-IT"/>
        </w:rPr>
        <w:t>potesa Obala Bojane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koordinatama: N 41°53ʼ36ʼʼ E 19°21ʼ08ʼʼ, N 41°53ʼ43ʼʼ E 19°20ʼ48ʼʼ, N 41°54ʼ20ʼʼ E 19°18ʼ47ʼʼ i N 41°54ʼ26ʼʼ E 19°18ʼ27ʼʼ</w:t>
      </w:r>
      <w:r w:rsidR="006D5FB3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dolazi do</w:t>
      </w:r>
      <w:r w:rsidR="006D5FB3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granice KO Gornji Štoj – KO Donji Štoj koju siječe u koordinati N 41°53ʼ53ʼʼ E 19°20ʼ16ʼʼ i nastavlja do južnog kanala </w:t>
      </w:r>
      <w:r w:rsidR="001924C1">
        <w:rPr>
          <w:rFonts w:ascii="Arial" w:hAnsi="Arial" w:cs="Arial"/>
          <w:sz w:val="20"/>
          <w:szCs w:val="20"/>
          <w:lang w:val="it-IT"/>
        </w:rPr>
        <w:t>solane</w:t>
      </w:r>
      <w:r w:rsidR="00EA5507">
        <w:rPr>
          <w:rFonts w:ascii="Arial" w:hAnsi="Arial" w:cs="Arial"/>
          <w:sz w:val="20"/>
          <w:szCs w:val="20"/>
          <w:lang w:val="it-IT"/>
        </w:rPr>
        <w:t xml:space="preserve"> do koordinate N 41°53ʼ33ʼʼ E 19°17ʼ59ʼʼ</w:t>
      </w:r>
      <w:r w:rsidR="001924C1">
        <w:rPr>
          <w:rFonts w:ascii="Arial" w:hAnsi="Arial" w:cs="Arial"/>
          <w:sz w:val="20"/>
          <w:szCs w:val="20"/>
          <w:lang w:val="it-IT"/>
        </w:rPr>
        <w:t xml:space="preserve"> (Granica KO Donji Štoj -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KO Ulcinjsko </w:t>
      </w:r>
      <w:r w:rsidR="005C0FC0" w:rsidRPr="001924C1">
        <w:rPr>
          <w:rFonts w:ascii="Arial" w:hAnsi="Arial" w:cs="Arial"/>
          <w:sz w:val="20"/>
          <w:szCs w:val="20"/>
          <w:lang w:val="it-IT"/>
        </w:rPr>
        <w:t>P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olje). Zatim prati taj kanal i granicu KO Donji Štoj – KO Ulcinjsko </w:t>
      </w:r>
      <w:r w:rsidR="00B64BFD" w:rsidRPr="001924C1">
        <w:rPr>
          <w:rFonts w:ascii="Arial" w:hAnsi="Arial" w:cs="Arial"/>
          <w:sz w:val="20"/>
          <w:szCs w:val="20"/>
          <w:lang w:val="it-IT"/>
        </w:rPr>
        <w:t>P</w:t>
      </w:r>
      <w:r w:rsidR="00D27057" w:rsidRPr="001924C1">
        <w:rPr>
          <w:rFonts w:ascii="Arial" w:hAnsi="Arial" w:cs="Arial"/>
          <w:sz w:val="20"/>
          <w:szCs w:val="20"/>
          <w:lang w:val="it-IT"/>
        </w:rPr>
        <w:t>olje</w:t>
      </w:r>
      <w:r w:rsidR="003C2F96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sve do asfaltnog puta sjeverno od naselja Donji Štoj (koordinata: N 41°54ʼ53ʼʼ E 19°16ʼ35ʼʼ), kratko ide tim putem ka jugu do koordinate N 41°54ʼ50ʼʼ E 19°16ʼ32ʼʼ, a zatim u pravcu zapada preko koordinate N 41°54ʼ54ʼʼ E 19°16ʼ15ʼʼ dolazi do obale </w:t>
      </w:r>
      <w:r w:rsidR="003A44DB" w:rsidRPr="001924C1">
        <w:rPr>
          <w:rFonts w:ascii="Arial" w:hAnsi="Arial" w:cs="Arial"/>
          <w:sz w:val="20"/>
          <w:szCs w:val="20"/>
          <w:lang w:val="sl-SI"/>
        </w:rPr>
        <w:t xml:space="preserve">zaliva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Porta Milena, kojom dalje u pravcu jugozapada dolazi do mosta i tromeđe KO Donji Štoj – KO Ulcinjsko </w:t>
      </w:r>
      <w:r w:rsidR="00110044" w:rsidRPr="001924C1">
        <w:rPr>
          <w:rFonts w:ascii="Arial" w:hAnsi="Arial" w:cs="Arial"/>
          <w:sz w:val="20"/>
          <w:szCs w:val="20"/>
          <w:lang w:val="it-IT"/>
        </w:rPr>
        <w:t>P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olje - KO Ulcinj (koordinata: N 41°54ʼ47ʼʼ E 19°14ʼ23ʼʼ), gdje prelazi iz KO Donji Štoj u KO Ulcinjsko </w:t>
      </w:r>
      <w:r w:rsidR="00B23DDF" w:rsidRPr="001924C1">
        <w:rPr>
          <w:rFonts w:ascii="Arial" w:hAnsi="Arial" w:cs="Arial"/>
          <w:sz w:val="20"/>
          <w:szCs w:val="20"/>
          <w:lang w:val="it-IT"/>
        </w:rPr>
        <w:t>P</w:t>
      </w:r>
      <w:r w:rsidR="00D27057" w:rsidRPr="001924C1">
        <w:rPr>
          <w:rFonts w:ascii="Arial" w:hAnsi="Arial" w:cs="Arial"/>
          <w:sz w:val="20"/>
          <w:szCs w:val="20"/>
          <w:lang w:val="it-IT"/>
        </w:rPr>
        <w:t>olje. Granica dalje nastavlja u pravcu sjeveroistoka obalom zaliva Porta Milena, a zatim kanalom pored Ulcinjske solane preko koordinata</w:t>
      </w:r>
      <w:r w:rsidR="003C2F96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N 41°55ʼ08ʼʼ E 19°15ʼ06ʼʼ, N 41°55ʼ15ʼʼ E 19°15ʼ03ʼʼ </w:t>
      </w:r>
      <w:r w:rsidR="003C2F96" w:rsidRPr="001924C1">
        <w:rPr>
          <w:rFonts w:ascii="Arial" w:hAnsi="Arial" w:cs="Arial"/>
          <w:sz w:val="20"/>
          <w:szCs w:val="20"/>
          <w:lang w:val="it-IT"/>
        </w:rPr>
        <w:t xml:space="preserve">i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41°55ʼ26ʼʼ E 19°15ʼ33ʼʼ, dolazi do granice K</w:t>
      </w:r>
      <w:r w:rsidR="003C2F96" w:rsidRPr="001924C1">
        <w:rPr>
          <w:rFonts w:ascii="Arial" w:hAnsi="Arial" w:cs="Arial"/>
          <w:sz w:val="20"/>
          <w:szCs w:val="20"/>
          <w:lang w:val="it-IT"/>
        </w:rPr>
        <w:t>O Ulcinjsko Polje – KO Zoganje</w:t>
      </w:r>
      <w:r w:rsidR="00EA5507">
        <w:rPr>
          <w:rFonts w:ascii="Arial" w:hAnsi="Arial" w:cs="Arial"/>
          <w:sz w:val="20"/>
          <w:szCs w:val="20"/>
          <w:lang w:val="it-IT"/>
        </w:rPr>
        <w:t xml:space="preserve"> (koordinata: N 41°55</w:t>
      </w:r>
      <w:r w:rsidR="00EA5507" w:rsidRPr="001924C1">
        <w:rPr>
          <w:rFonts w:ascii="Arial" w:hAnsi="Arial" w:cs="Arial"/>
          <w:sz w:val="20"/>
          <w:szCs w:val="20"/>
          <w:lang w:val="it-IT"/>
        </w:rPr>
        <w:t>ʼ</w:t>
      </w:r>
      <w:r w:rsidR="00EA5507">
        <w:rPr>
          <w:rFonts w:ascii="Arial" w:hAnsi="Arial" w:cs="Arial"/>
          <w:sz w:val="20"/>
          <w:szCs w:val="20"/>
          <w:lang w:val="it-IT"/>
        </w:rPr>
        <w:t>37</w:t>
      </w:r>
      <w:r w:rsidR="00EA5507" w:rsidRPr="001924C1">
        <w:rPr>
          <w:rFonts w:ascii="Arial" w:hAnsi="Arial" w:cs="Arial"/>
          <w:sz w:val="20"/>
          <w:szCs w:val="20"/>
          <w:lang w:val="it-IT"/>
        </w:rPr>
        <w:t>ʼʼ</w:t>
      </w:r>
      <w:r w:rsidR="00EA5507">
        <w:rPr>
          <w:rFonts w:ascii="Arial" w:hAnsi="Arial" w:cs="Arial"/>
          <w:sz w:val="20"/>
          <w:szCs w:val="20"/>
          <w:lang w:val="it-IT"/>
        </w:rPr>
        <w:t xml:space="preserve"> E 19°16</w:t>
      </w:r>
      <w:r w:rsidR="00EA5507" w:rsidRPr="001924C1">
        <w:rPr>
          <w:rFonts w:ascii="Arial" w:hAnsi="Arial" w:cs="Arial"/>
          <w:sz w:val="20"/>
          <w:szCs w:val="20"/>
          <w:lang w:val="it-IT"/>
        </w:rPr>
        <w:t>ʼ</w:t>
      </w:r>
      <w:r w:rsidR="00EA5507">
        <w:rPr>
          <w:rFonts w:ascii="Arial" w:hAnsi="Arial" w:cs="Arial"/>
          <w:sz w:val="20"/>
          <w:szCs w:val="20"/>
          <w:lang w:val="it-IT"/>
        </w:rPr>
        <w:t>17</w:t>
      </w:r>
      <w:r w:rsidR="00EA5507" w:rsidRPr="001924C1">
        <w:rPr>
          <w:rFonts w:ascii="Arial" w:hAnsi="Arial" w:cs="Arial"/>
          <w:sz w:val="20"/>
          <w:szCs w:val="20"/>
          <w:lang w:val="it-IT"/>
        </w:rPr>
        <w:t>ʼʼ</w:t>
      </w:r>
      <w:r w:rsidR="00EA5507">
        <w:rPr>
          <w:rFonts w:ascii="Arial" w:hAnsi="Arial" w:cs="Arial"/>
          <w:sz w:val="20"/>
          <w:szCs w:val="20"/>
          <w:lang w:val="it-IT"/>
        </w:rPr>
        <w:t>)</w:t>
      </w:r>
      <w:r w:rsidR="003C2F96" w:rsidRPr="001924C1">
        <w:rPr>
          <w:rFonts w:ascii="Arial" w:hAnsi="Arial" w:cs="Arial"/>
          <w:sz w:val="20"/>
          <w:szCs w:val="20"/>
          <w:lang w:val="it-IT"/>
        </w:rPr>
        <w:t xml:space="preserve">, i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dalje prateći kanal zajedno sa granicom ovih dviju katastarskih opština granica </w:t>
      </w:r>
      <w:r w:rsidR="003C2F96" w:rsidRPr="001924C1">
        <w:rPr>
          <w:rFonts w:ascii="Arial" w:hAnsi="Arial" w:cs="Arial"/>
          <w:sz w:val="20"/>
          <w:szCs w:val="20"/>
          <w:lang w:val="it-IT"/>
        </w:rPr>
        <w:t>vinogorja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dolazi do 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koordinate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41°55ʼ51ʼʼ E 19°16ʼ57ʼʼ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u koj</w:t>
      </w:r>
      <w:r w:rsidR="00EA5507">
        <w:rPr>
          <w:rFonts w:ascii="Arial" w:hAnsi="Arial" w:cs="Arial"/>
          <w:sz w:val="20"/>
          <w:szCs w:val="20"/>
          <w:lang w:val="it-IT"/>
        </w:rPr>
        <w:t>oj prelazi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u KO Zoganje. Odavde granica preko koordinata N 41°55ʼ59ʼʼ E 19°17ʼ02ʼʼ,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41°56ʼ06ʼʼ E 19°16ʼ56ʼʼ,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41°56ʼ13ʼʼ E 19°17ʼ12ʼʼ i N 41°56ʼ08ʼʼ E 19°17ʼ19ʼʼ zaobilazi objekte solane i idući d</w:t>
      </w:r>
      <w:r w:rsidR="001924C1">
        <w:rPr>
          <w:rFonts w:ascii="Arial" w:hAnsi="Arial" w:cs="Arial"/>
          <w:sz w:val="20"/>
          <w:szCs w:val="20"/>
          <w:lang w:val="it-IT"/>
        </w:rPr>
        <w:t>alje južno od potesa Zoganjsko p</w:t>
      </w:r>
      <w:r w:rsidR="00D27057" w:rsidRPr="001924C1">
        <w:rPr>
          <w:rFonts w:ascii="Arial" w:hAnsi="Arial" w:cs="Arial"/>
          <w:sz w:val="20"/>
          <w:szCs w:val="20"/>
          <w:lang w:val="it-IT"/>
        </w:rPr>
        <w:t>olje</w:t>
      </w:r>
      <w:r w:rsidR="004E3B89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dolazi do potesa Konjski brijeg (kota 4.5)</w:t>
      </w:r>
      <w:r w:rsidR="0044268D" w:rsidRPr="001924C1">
        <w:rPr>
          <w:rFonts w:ascii="Arial" w:hAnsi="Arial" w:cs="Arial"/>
          <w:sz w:val="20"/>
          <w:szCs w:val="20"/>
          <w:lang w:val="it-IT"/>
        </w:rPr>
        <w:t>, a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zatim preko koordinata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41°56ʼ24ʼʼ E 19°178ʼ18ʼʼ</w:t>
      </w:r>
      <w:r w:rsidR="00743D6A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44268D" w:rsidRPr="001924C1">
        <w:rPr>
          <w:rFonts w:ascii="Arial" w:hAnsi="Arial" w:cs="Arial"/>
          <w:sz w:val="20"/>
          <w:szCs w:val="20"/>
          <w:lang w:val="it-IT"/>
        </w:rPr>
        <w:t>i</w:t>
      </w:r>
      <w:r w:rsidR="001924C1">
        <w:rPr>
          <w:rFonts w:ascii="Arial" w:hAnsi="Arial" w:cs="Arial"/>
          <w:sz w:val="20"/>
          <w:szCs w:val="20"/>
          <w:lang w:val="it-IT"/>
        </w:rPr>
        <w:t xml:space="preserve"> N 41°56ʼ19ʼʼ E 19°18ʼ28ʼʼ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izlazi na poljski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put u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koordinati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41°56ʼ25ʼʼ E 19°18ʼ40ʼʼ. Granica nastavlja ovim putem do granice KO Zoganje – KO Darza (N 41°56ʼ30ʼʼ E 19°18ʼ50ʼʼ) i kratko ide granicom ovih katastarskih opština do koordinate N 41°56ʼ34ʼʼ E 19°18ʼ50ʼʼ</w:t>
      </w:r>
      <w:r w:rsidR="00EA5507">
        <w:rPr>
          <w:rFonts w:ascii="Arial" w:hAnsi="Arial" w:cs="Arial"/>
          <w:sz w:val="20"/>
          <w:szCs w:val="20"/>
          <w:lang w:val="it-IT"/>
        </w:rPr>
        <w:t>, gdje prelazeći u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KO Darza</w:t>
      </w:r>
      <w:r w:rsidR="00EA5507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nastavlja u pravcu istoka,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južno od naselja Darza i preko koordinata N 41°56ʼ41ʼʼ E 19°19ʼ08ʼʼ i N 41°56ʼ40ʼʼ E 19°19ʼ33ʼʼ dolazi do kote 5.5 (koordinata N 41°56ʼ42ʼʼ E 19°19ʼ55ʼʼ), gdje izlazi na asfaltni put, prelazeći pritom iz KO Darza u KO Sv. Đorđe. Granica nastavlja asfaltnim putem prema naselju Ćurke do raskrsnice puteva (koordinata: N 42°56ʼ15ʼʼ E 19°20ʼ22ʼʼ), zatim ide u pravcu </w:t>
      </w:r>
      <w:r w:rsidR="00D27057" w:rsidRPr="00EA5507">
        <w:rPr>
          <w:rFonts w:ascii="Arial" w:hAnsi="Arial" w:cs="Arial"/>
          <w:sz w:val="20"/>
          <w:szCs w:val="20"/>
          <w:lang w:val="it-IT"/>
        </w:rPr>
        <w:t>juga paralelno sa asfaltnim putem</w:t>
      </w:r>
      <w:r w:rsidR="00EA5507" w:rsidRPr="00EA5507">
        <w:rPr>
          <w:rFonts w:ascii="Arial" w:hAnsi="Arial" w:cs="Arial"/>
          <w:sz w:val="20"/>
          <w:szCs w:val="20"/>
          <w:lang w:val="it-IT"/>
        </w:rPr>
        <w:t>, preko kooridnata N 41°56ʼ03ʼʼ E 19°20ʼ20ʼʼ</w:t>
      </w:r>
      <w:r w:rsidR="00D27057" w:rsidRPr="00EA5507">
        <w:rPr>
          <w:rFonts w:ascii="Arial" w:hAnsi="Arial" w:cs="Arial"/>
          <w:sz w:val="20"/>
          <w:szCs w:val="20"/>
          <w:lang w:val="it-IT"/>
        </w:rPr>
        <w:t>,</w:t>
      </w:r>
      <w:r w:rsidR="00EA5507" w:rsidRPr="00EA5507">
        <w:rPr>
          <w:rFonts w:ascii="Arial" w:hAnsi="Arial" w:cs="Arial"/>
          <w:sz w:val="20"/>
          <w:szCs w:val="20"/>
          <w:lang w:val="it-IT"/>
        </w:rPr>
        <w:t xml:space="preserve"> N 41°56ʼ02ʼʼ E 19°20ʼ17ʼʼ i N 41°55ʼ52ʼʼ E 19°20ʼ17ʼʼ,</w:t>
      </w:r>
      <w:r w:rsidR="00D27057" w:rsidRPr="00EA5507">
        <w:rPr>
          <w:rFonts w:ascii="Arial" w:hAnsi="Arial" w:cs="Arial"/>
          <w:sz w:val="20"/>
          <w:szCs w:val="20"/>
          <w:lang w:val="it-IT"/>
        </w:rPr>
        <w:t xml:space="preserve"> uključujući tako uski dio oko puta u vinogradarsko područje i u koordinati N 42°55ʼ50ʼʼ E 19°20ʼ19ʼʼ</w:t>
      </w:r>
      <w:r w:rsidR="0044268D" w:rsidRPr="00EA5507">
        <w:rPr>
          <w:rFonts w:ascii="Arial" w:hAnsi="Arial" w:cs="Arial"/>
          <w:sz w:val="20"/>
          <w:szCs w:val="20"/>
          <w:lang w:val="it-IT"/>
        </w:rPr>
        <w:t>,</w:t>
      </w:r>
      <w:r w:rsidR="00D27057" w:rsidRPr="00EA5507">
        <w:rPr>
          <w:rFonts w:ascii="Arial" w:hAnsi="Arial" w:cs="Arial"/>
          <w:sz w:val="20"/>
          <w:szCs w:val="20"/>
          <w:lang w:val="it-IT"/>
        </w:rPr>
        <w:t xml:space="preserve"> ponovo izlazi na asfaltni put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i njime kratko ide prema naselju Kodra do raskrsnice puteva (koordinata: N 41°55ʼ42 E 19°20ʼ18ʼʼ). </w:t>
      </w:r>
      <w:r w:rsidR="00EA5507">
        <w:rPr>
          <w:rFonts w:ascii="Arial" w:hAnsi="Arial" w:cs="Arial"/>
          <w:sz w:val="20"/>
          <w:szCs w:val="20"/>
          <w:lang w:val="it-IT"/>
        </w:rPr>
        <w:t>Tu granica skreće prema zapadu,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u koordinati N 41°55ʼ38ʼʼ E 19°20ʼ05ʼʼ siječe granicu KO Sv. Đorđe – KO Reč, gdje skreće u pravcu juga i krivudavom linijom preko koordinate N 41°55ʼ20ʼʼ E 19°20ʼ13ʼʼ, dolazi do koordinate N 41°55ʼ04ʼʼ E 19°20ʼ22ʼʼ, ostavljajući tako močvarno zemljište u potesu K</w:t>
      </w:r>
      <w:r w:rsidR="0044268D" w:rsidRPr="001924C1">
        <w:rPr>
          <w:rFonts w:ascii="Arial" w:hAnsi="Arial" w:cs="Arial"/>
          <w:sz w:val="20"/>
          <w:szCs w:val="20"/>
          <w:lang w:val="it-IT"/>
        </w:rPr>
        <w:t xml:space="preserve">neta ispod Darze van područja.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Granica od</w:t>
      </w:r>
      <w:r w:rsidR="00D66716" w:rsidRPr="001924C1">
        <w:rPr>
          <w:rFonts w:ascii="Arial" w:hAnsi="Arial" w:cs="Arial"/>
          <w:sz w:val="20"/>
          <w:szCs w:val="20"/>
          <w:lang w:val="it-IT"/>
        </w:rPr>
        <w:t>atle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ide u pravcu sjevera preko koordinate N 41°55ʼ08ʼʼ E 19°20ʼ32ʼʼ, a zatim prelazi iz KO Reč u KO Sv. Đorđe u koordinati N 41°55ʼ32ʼʼ E 19°20ʼ29ʼʼ</w:t>
      </w:r>
      <w:r w:rsidR="00D66716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i nastavljajući ka sjeveru dolazi do koordinate N 41°55ʼ47ʼʼ E 19°20ʼ26ʼʼ, uključujući tako uski dio sa obradivim parcelama u naselju Kodra u vinogradarsko podruje.</w:t>
      </w:r>
      <w:r w:rsidR="00D66716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Granica zatim ide kriv</w:t>
      </w:r>
      <w:r w:rsidR="00EA5507">
        <w:rPr>
          <w:rFonts w:ascii="Arial" w:hAnsi="Arial" w:cs="Arial"/>
          <w:sz w:val="20"/>
          <w:szCs w:val="20"/>
          <w:lang w:val="it-IT"/>
        </w:rPr>
        <w:t>udavom linijom u pravcu istoka,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prelazi iz KO Sv. Đorđe u KO Reč u</w:t>
      </w:r>
      <w:r w:rsidR="00D66716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koord</w:t>
      </w:r>
      <w:r w:rsidR="001924C1">
        <w:rPr>
          <w:rFonts w:ascii="Arial" w:hAnsi="Arial" w:cs="Arial"/>
          <w:sz w:val="20"/>
          <w:szCs w:val="20"/>
          <w:lang w:val="it-IT"/>
        </w:rPr>
        <w:t>inati N 41°55ʼ46ʼʼ E 19°20ʼ42ʼʼ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i dalje preko koordinata N 41°55ʼ47ʼʼ E 19°20ʼ5</w:t>
      </w:r>
      <w:r w:rsidR="001924C1">
        <w:rPr>
          <w:rFonts w:ascii="Arial" w:hAnsi="Arial" w:cs="Arial"/>
          <w:sz w:val="20"/>
          <w:szCs w:val="20"/>
          <w:lang w:val="it-IT"/>
        </w:rPr>
        <w:t xml:space="preserve">1ʼʼ i N 41°55ʼ56ʼʼ E </w:t>
      </w:r>
      <w:r w:rsidR="001924C1">
        <w:rPr>
          <w:rFonts w:ascii="Arial" w:hAnsi="Arial" w:cs="Arial"/>
          <w:sz w:val="20"/>
          <w:szCs w:val="20"/>
          <w:lang w:val="it-IT"/>
        </w:rPr>
        <w:lastRenderedPageBreak/>
        <w:t>19°20ʼ48ʼʼ</w:t>
      </w:r>
      <w:r w:rsidR="006B2AAC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dolazi do lokalnog puta na koji se uključuje u koordinati N 41°55ʼ57ʼʼ E 19°20ʼ59ʼʼ. Odavde granica prateći put nastavlja prema jugu obuhvatajući nemočvarne parcele, a izbacujući močvarno zemljište u potesu Mala </w:t>
      </w:r>
      <w:r w:rsidR="00D27057" w:rsidRPr="00EA5507">
        <w:rPr>
          <w:rFonts w:ascii="Arial" w:hAnsi="Arial" w:cs="Arial"/>
          <w:sz w:val="20"/>
          <w:szCs w:val="20"/>
          <w:lang w:val="it-IT"/>
        </w:rPr>
        <w:t>Kneta</w:t>
      </w:r>
      <w:r w:rsidR="00D66716" w:rsidRPr="001924C1">
        <w:rPr>
          <w:rFonts w:ascii="Arial" w:hAnsi="Arial" w:cs="Arial"/>
          <w:sz w:val="20"/>
          <w:szCs w:val="20"/>
          <w:lang w:val="it-IT"/>
        </w:rPr>
        <w:t xml:space="preserve">, nastavlja da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prati put do koordinate N 41°55ʼ34ʼʼ E 19°21ʼ11ʼʼ, a potom preko koordinata N 41°55ʼ23ʼʼ E 19°21ʼ11ʼʼ,</w:t>
      </w:r>
      <w:r w:rsidR="00D66716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41°55ʼ12ʼʼ E 19°21ʼ24ʼʼ,</w:t>
      </w:r>
      <w:r w:rsidR="00D66716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N 41°55ʼ16ʼʼ E 19°21ʼ39ʼʼ i N 41°55ʼ12ʼʼ E 19°21ʼ48ʼʼ</w:t>
      </w:r>
      <w:r w:rsidR="00D66716" w:rsidRPr="001924C1">
        <w:rPr>
          <w:rFonts w:ascii="Arial" w:hAnsi="Arial" w:cs="Arial"/>
          <w:sz w:val="20"/>
          <w:szCs w:val="20"/>
          <w:lang w:val="it-IT"/>
        </w:rPr>
        <w:t>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dolazi do desne obale rijeke Bojane (koordinata N 41°55ʼ06ʼʼ E 19°21ʼ53ʼʼ). Granica zatim nastavlja bedemom uz desnu obalu rijeke B</w:t>
      </w:r>
      <w:r w:rsidR="00EA5507">
        <w:rPr>
          <w:rFonts w:ascii="Arial" w:hAnsi="Arial" w:cs="Arial"/>
          <w:sz w:val="20"/>
          <w:szCs w:val="20"/>
          <w:lang w:val="it-IT"/>
        </w:rPr>
        <w:t>ojane, vijuga u pravcu sjevera,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prelazeći iz KO Reč u KO Sv. Đorđe (koordinata: N 41°56ʼ20ʼʼ E 19°21ʼ03ʼʼ), prolazi istočno od naselja Sv. Đorđe i dolazi do koordinate N 41°55ʼ23ʼʼ E 19°20ʼ59ʼʼ. Odavde granica skreće prema zapadu obodom močvarnog zemljišta potesa Fraskanjelsko polje do kote 21 i u koordinati 41°57ʼ52ʼʼ E 19°</w:t>
      </w:r>
      <w:r w:rsidR="00D27057" w:rsidRPr="0095131C">
        <w:rPr>
          <w:rFonts w:ascii="Arial" w:hAnsi="Arial" w:cs="Arial"/>
          <w:sz w:val="20"/>
          <w:szCs w:val="20"/>
          <w:lang w:val="it-IT"/>
        </w:rPr>
        <w:t>20ʼ18ʼʼ prelazi iz KO Sv. Đorđe u KO Briska Gora. Granic</w:t>
      </w:r>
      <w:r w:rsidR="0095131C" w:rsidRPr="0095131C">
        <w:rPr>
          <w:rFonts w:ascii="Arial" w:hAnsi="Arial" w:cs="Arial"/>
          <w:sz w:val="20"/>
          <w:szCs w:val="20"/>
          <w:lang w:val="it-IT"/>
        </w:rPr>
        <w:t>a se zatim penje na izohipsu 50</w:t>
      </w:r>
      <w:r w:rsidR="00D27057" w:rsidRPr="0095131C">
        <w:rPr>
          <w:rFonts w:ascii="Arial" w:hAnsi="Arial" w:cs="Arial"/>
          <w:sz w:val="20"/>
          <w:szCs w:val="20"/>
          <w:lang w:val="it-IT"/>
        </w:rPr>
        <w:t xml:space="preserve"> </w:t>
      </w:r>
      <w:r w:rsidR="001924C1" w:rsidRPr="0095131C">
        <w:rPr>
          <w:rFonts w:ascii="Arial" w:hAnsi="Arial" w:cs="Arial"/>
          <w:sz w:val="20"/>
          <w:szCs w:val="20"/>
          <w:lang w:val="it-IT"/>
        </w:rPr>
        <w:t>(koordinata</w:t>
      </w:r>
      <w:r w:rsidR="0095131C">
        <w:rPr>
          <w:rFonts w:ascii="Arial" w:hAnsi="Arial" w:cs="Arial"/>
          <w:sz w:val="20"/>
          <w:szCs w:val="20"/>
          <w:lang w:val="it-IT"/>
        </w:rPr>
        <w:t xml:space="preserve"> N 41°57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</w:t>
      </w:r>
      <w:r w:rsidR="0095131C">
        <w:rPr>
          <w:rFonts w:ascii="Arial" w:hAnsi="Arial" w:cs="Arial"/>
          <w:sz w:val="20"/>
          <w:szCs w:val="20"/>
          <w:lang w:val="it-IT"/>
        </w:rPr>
        <w:t>53ʼʼ E 19°20ʼ12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ʼʼ</w:t>
      </w:r>
      <w:r w:rsidR="001924C1">
        <w:rPr>
          <w:rFonts w:ascii="Arial" w:hAnsi="Arial" w:cs="Arial"/>
          <w:sz w:val="20"/>
          <w:szCs w:val="20"/>
          <w:lang w:val="it-IT"/>
        </w:rPr>
        <w:t>)</w:t>
      </w:r>
      <w:r w:rsidR="0095131C">
        <w:rPr>
          <w:rFonts w:ascii="Arial" w:hAnsi="Arial" w:cs="Arial"/>
          <w:sz w:val="20"/>
          <w:szCs w:val="20"/>
          <w:lang w:val="it-IT"/>
        </w:rPr>
        <w:t xml:space="preserve"> kratko njome do koordinate N 41°58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</w:t>
      </w:r>
      <w:r w:rsidR="0095131C">
        <w:rPr>
          <w:rFonts w:ascii="Arial" w:hAnsi="Arial" w:cs="Arial"/>
          <w:sz w:val="20"/>
          <w:szCs w:val="20"/>
          <w:lang w:val="it-IT"/>
        </w:rPr>
        <w:t>14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ʼʼ</w:t>
      </w:r>
      <w:r w:rsidR="0095131C">
        <w:rPr>
          <w:rFonts w:ascii="Arial" w:hAnsi="Arial" w:cs="Arial"/>
          <w:sz w:val="20"/>
          <w:szCs w:val="20"/>
          <w:lang w:val="it-IT"/>
        </w:rPr>
        <w:t xml:space="preserve"> E 19°19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</w:t>
      </w:r>
      <w:r w:rsidR="0095131C">
        <w:rPr>
          <w:rFonts w:ascii="Arial" w:hAnsi="Arial" w:cs="Arial"/>
          <w:sz w:val="20"/>
          <w:szCs w:val="20"/>
          <w:lang w:val="it-IT"/>
        </w:rPr>
        <w:t>25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ʼʼ</w:t>
      </w:r>
      <w:r w:rsidR="0095131C">
        <w:rPr>
          <w:rFonts w:ascii="Arial" w:hAnsi="Arial" w:cs="Arial"/>
          <w:sz w:val="20"/>
          <w:szCs w:val="20"/>
          <w:lang w:val="it-IT"/>
        </w:rPr>
        <w:t>, a onda se preko koordinate N 41°58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</w:t>
      </w:r>
      <w:r w:rsidR="0095131C">
        <w:rPr>
          <w:rFonts w:ascii="Arial" w:hAnsi="Arial" w:cs="Arial"/>
          <w:sz w:val="20"/>
          <w:szCs w:val="20"/>
          <w:lang w:val="it-IT"/>
        </w:rPr>
        <w:t>18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ʼʼ</w:t>
      </w:r>
      <w:r w:rsidR="0095131C">
        <w:rPr>
          <w:rFonts w:ascii="Arial" w:hAnsi="Arial" w:cs="Arial"/>
          <w:sz w:val="20"/>
          <w:szCs w:val="20"/>
          <w:lang w:val="it-IT"/>
        </w:rPr>
        <w:t xml:space="preserve"> E 19°19</w:t>
      </w:r>
      <w:r w:rsidR="0095131C" w:rsidRPr="001924C1">
        <w:rPr>
          <w:rFonts w:ascii="Arial" w:hAnsi="Arial" w:cs="Arial"/>
          <w:sz w:val="20"/>
          <w:szCs w:val="20"/>
          <w:lang w:val="it-IT"/>
        </w:rPr>
        <w:t>ʼ</w:t>
      </w:r>
      <w:r w:rsidR="0095131C">
        <w:rPr>
          <w:rFonts w:ascii="Arial" w:hAnsi="Arial" w:cs="Arial"/>
          <w:sz w:val="20"/>
          <w:szCs w:val="20"/>
          <w:lang w:val="it-IT"/>
        </w:rPr>
        <w:t>18</w:t>
      </w:r>
      <w:r w:rsidR="0095131C" w:rsidRPr="001924C1">
        <w:rPr>
          <w:rFonts w:ascii="Arial" w:hAnsi="Arial" w:cs="Arial"/>
          <w:sz w:val="20"/>
          <w:szCs w:val="20"/>
          <w:lang w:val="it-IT"/>
        </w:rPr>
        <w:t xml:space="preserve">ʼʼ </w:t>
      </w:r>
      <w:r w:rsidR="0095131C">
        <w:rPr>
          <w:rFonts w:ascii="Arial" w:hAnsi="Arial" w:cs="Arial"/>
          <w:sz w:val="20"/>
          <w:szCs w:val="20"/>
          <w:lang w:val="it-IT"/>
        </w:rPr>
        <w:t>penje na izohipsu 100 (kooridnata: N 41°58ʼ24ʼʼ E 19°18ʼ54ʼʼ)</w:t>
      </w:r>
      <w:r w:rsidR="0095131C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1924C1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i nastavlja njome sa južne strane Šaskog jezera, p</w:t>
      </w:r>
      <w:r w:rsidR="001924C1">
        <w:rPr>
          <w:rFonts w:ascii="Arial" w:hAnsi="Arial" w:cs="Arial"/>
          <w:sz w:val="20"/>
          <w:szCs w:val="20"/>
          <w:lang w:val="it-IT"/>
        </w:rPr>
        <w:t>reko potesa Gomila Zef – Tomina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 koordinate N 41°58ʼ40ʼʼ E 19°17ʼ21ʼʼ, zatim </w:t>
      </w:r>
      <w:r w:rsidR="006F461F" w:rsidRPr="001924C1">
        <w:rPr>
          <w:rFonts w:ascii="Arial" w:hAnsi="Arial" w:cs="Arial"/>
          <w:sz w:val="20"/>
          <w:szCs w:val="20"/>
          <w:lang w:val="it-IT"/>
        </w:rPr>
        <w:t xml:space="preserve">nastavlja </w:t>
      </w:r>
      <w:r w:rsidR="00C7778B" w:rsidRPr="001924C1">
        <w:rPr>
          <w:rFonts w:ascii="Arial" w:hAnsi="Arial" w:cs="Arial"/>
          <w:sz w:val="20"/>
          <w:szCs w:val="20"/>
          <w:lang w:val="it-IT"/>
        </w:rPr>
        <w:t xml:space="preserve">u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istom pravcu</w:t>
      </w:r>
      <w:r w:rsidR="0095131C">
        <w:rPr>
          <w:rFonts w:ascii="Arial" w:hAnsi="Arial" w:cs="Arial"/>
          <w:sz w:val="20"/>
          <w:szCs w:val="20"/>
          <w:lang w:val="it-IT"/>
        </w:rPr>
        <w:t>,</w:t>
      </w:r>
      <w:r w:rsidR="006F461F" w:rsidRPr="001924C1">
        <w:rPr>
          <w:rFonts w:ascii="Arial" w:hAnsi="Arial" w:cs="Arial"/>
          <w:sz w:val="20"/>
          <w:szCs w:val="20"/>
          <w:lang w:val="it-IT"/>
        </w:rPr>
        <w:t xml:space="preserve"> u koordinati N 41°58ʼ46ʼʼ E 19°16ʼ55ʼʼ</w:t>
      </w:r>
      <w:r w:rsid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6F461F" w:rsidRPr="001924C1">
        <w:rPr>
          <w:rFonts w:ascii="Arial" w:hAnsi="Arial" w:cs="Arial"/>
          <w:sz w:val="20"/>
          <w:szCs w:val="20"/>
          <w:lang w:val="it-IT"/>
        </w:rPr>
        <w:t xml:space="preserve">uključuje se na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izohips</w:t>
      </w:r>
      <w:r w:rsidR="006F461F" w:rsidRPr="001924C1">
        <w:rPr>
          <w:rFonts w:ascii="Arial" w:hAnsi="Arial" w:cs="Arial"/>
          <w:sz w:val="20"/>
          <w:szCs w:val="20"/>
          <w:lang w:val="it-IT"/>
        </w:rPr>
        <w:t>u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130</w:t>
      </w:r>
      <w:r w:rsidR="006F461F" w:rsidRPr="001924C1">
        <w:rPr>
          <w:rFonts w:ascii="Arial" w:hAnsi="Arial" w:cs="Arial"/>
          <w:sz w:val="20"/>
          <w:szCs w:val="20"/>
          <w:lang w:val="it-IT"/>
        </w:rPr>
        <w:t xml:space="preserve"> i njome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dolazi do šumskog puta (koordinata: N 41°59ʼ02ʼʼ E 19°16ʼ01ʼʼ) gdje se isključuje sa izohipse i nastavlja ovim putem dalje ka zapadu, gdje prelazeći iz KO Briska gora u KO Klezna (koordinata: N 41°59ʼ06ʼʼ E 19°15ʼ54ʼʼ)</w:t>
      </w:r>
      <w:r w:rsidR="002E0FE5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dolazi do asfaltnog puta</w:t>
      </w:r>
      <w:r w:rsidR="00F47083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(koordinata: N 41°59ʼ07ʼʼ E 19°15ʼ51ʼʼ). Granica dalje nastavlja u istom pravcu preko koordinate N 41°59ʼ09ʼʼ E 19°15ʼ39ʼʼ</w:t>
      </w:r>
      <w:r w:rsidR="00E60294" w:rsidRPr="001924C1">
        <w:rPr>
          <w:rFonts w:ascii="Arial" w:hAnsi="Arial" w:cs="Arial"/>
          <w:sz w:val="20"/>
          <w:szCs w:val="20"/>
          <w:lang w:val="it-IT"/>
        </w:rPr>
        <w:t xml:space="preserve">, </w:t>
      </w:r>
      <w:r w:rsidR="0008525B" w:rsidRPr="001924C1">
        <w:rPr>
          <w:rFonts w:ascii="Arial" w:hAnsi="Arial" w:cs="Arial"/>
          <w:sz w:val="20"/>
          <w:szCs w:val="20"/>
          <w:lang w:val="it-IT"/>
        </w:rPr>
        <w:t xml:space="preserve">i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uključuje se na izohipsu 150 u koordinati N 41°59ʼ12ʼʼ E 19°15ʼ28ʼʼ</w:t>
      </w:r>
      <w:r w:rsidR="00442611" w:rsidRPr="001924C1">
        <w:rPr>
          <w:rFonts w:ascii="Arial" w:hAnsi="Arial" w:cs="Arial"/>
          <w:sz w:val="20"/>
          <w:szCs w:val="20"/>
          <w:lang w:val="it-IT"/>
        </w:rPr>
        <w:t>, zatim prateći izohipsu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235389" w:rsidRPr="001924C1">
        <w:rPr>
          <w:rFonts w:ascii="Arial" w:hAnsi="Arial" w:cs="Arial"/>
          <w:sz w:val="20"/>
          <w:szCs w:val="20"/>
          <w:lang w:val="it-IT"/>
        </w:rPr>
        <w:t xml:space="preserve">dolazi </w:t>
      </w:r>
      <w:r w:rsidR="007D6F6A" w:rsidRPr="001924C1">
        <w:rPr>
          <w:rFonts w:ascii="Arial" w:hAnsi="Arial" w:cs="Arial"/>
          <w:sz w:val="20"/>
          <w:szCs w:val="20"/>
          <w:lang w:val="it-IT"/>
        </w:rPr>
        <w:t xml:space="preserve">do </w:t>
      </w:r>
      <w:r w:rsidR="00D27057" w:rsidRPr="001924C1">
        <w:rPr>
          <w:rFonts w:ascii="Arial" w:hAnsi="Arial" w:cs="Arial"/>
          <w:sz w:val="20"/>
          <w:szCs w:val="20"/>
          <w:lang w:val="it-IT"/>
        </w:rPr>
        <w:t>granic</w:t>
      </w:r>
      <w:r w:rsidR="00235389" w:rsidRPr="001924C1">
        <w:rPr>
          <w:rFonts w:ascii="Arial" w:hAnsi="Arial" w:cs="Arial"/>
          <w:sz w:val="20"/>
          <w:szCs w:val="20"/>
          <w:lang w:val="it-IT"/>
        </w:rPr>
        <w:t>e</w:t>
      </w:r>
      <w:r w:rsidR="00D27057" w:rsidRPr="001924C1">
        <w:rPr>
          <w:rFonts w:ascii="Arial" w:hAnsi="Arial" w:cs="Arial"/>
          <w:sz w:val="20"/>
          <w:szCs w:val="20"/>
          <w:lang w:val="it-IT"/>
        </w:rPr>
        <w:t xml:space="preserve"> KO Klezna – KO </w:t>
      </w:r>
      <w:r w:rsidR="00406E2C" w:rsidRPr="001924C1">
        <w:rPr>
          <w:rFonts w:ascii="Arial" w:hAnsi="Arial" w:cs="Arial"/>
          <w:sz w:val="20"/>
          <w:szCs w:val="20"/>
          <w:lang w:val="it-IT"/>
        </w:rPr>
        <w:t>Velja Gorana</w:t>
      </w:r>
      <w:r w:rsid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418A6" w:rsidRPr="001924C1">
        <w:rPr>
          <w:rFonts w:ascii="Arial" w:hAnsi="Arial" w:cs="Arial"/>
          <w:sz w:val="20"/>
          <w:szCs w:val="20"/>
          <w:lang w:val="it-IT"/>
        </w:rPr>
        <w:t>koja je istovremeno i granica administrativnih opština Ulcinj – Bar</w:t>
      </w:r>
      <w:r w:rsidR="0052094F" w:rsidRPr="001924C1">
        <w:rPr>
          <w:rFonts w:ascii="Arial" w:hAnsi="Arial" w:cs="Arial"/>
          <w:sz w:val="20"/>
          <w:szCs w:val="20"/>
          <w:lang w:val="it-IT"/>
        </w:rPr>
        <w:t xml:space="preserve"> (koordinata: N 41°59ʼ14ʼʼ E 19°15ʼ21ʼʼ)</w:t>
      </w:r>
      <w:r w:rsidR="00F418A6" w:rsidRPr="001924C1">
        <w:rPr>
          <w:rFonts w:ascii="Arial" w:hAnsi="Arial" w:cs="Arial"/>
          <w:sz w:val="20"/>
          <w:szCs w:val="20"/>
          <w:lang w:val="it-IT"/>
        </w:rPr>
        <w:t>.</w:t>
      </w:r>
      <w:r w:rsidR="00446ACC" w:rsidRPr="001924C1">
        <w:rPr>
          <w:rFonts w:ascii="Arial" w:hAnsi="Arial" w:cs="Arial"/>
          <w:sz w:val="20"/>
          <w:szCs w:val="20"/>
          <w:lang w:val="it-IT"/>
        </w:rPr>
        <w:t xml:space="preserve"> Nadalje prateći granicu ovih</w:t>
      </w:r>
      <w:r w:rsidR="00B96F10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446ACC" w:rsidRPr="001924C1">
        <w:rPr>
          <w:rFonts w:ascii="Arial" w:hAnsi="Arial" w:cs="Arial"/>
          <w:sz w:val="20"/>
          <w:szCs w:val="20"/>
          <w:lang w:val="it-IT"/>
        </w:rPr>
        <w:t>administrativnih opština</w:t>
      </w:r>
      <w:r w:rsidR="00B96F10" w:rsidRPr="001924C1">
        <w:rPr>
          <w:rFonts w:ascii="Arial" w:hAnsi="Arial" w:cs="Arial"/>
          <w:sz w:val="20"/>
          <w:szCs w:val="20"/>
          <w:lang w:val="it-IT"/>
        </w:rPr>
        <w:t>,</w:t>
      </w:r>
      <w:r w:rsidR="00446ACC" w:rsidRPr="001924C1">
        <w:rPr>
          <w:rFonts w:ascii="Arial" w:hAnsi="Arial" w:cs="Arial"/>
          <w:sz w:val="20"/>
          <w:szCs w:val="20"/>
          <w:lang w:val="it-IT"/>
        </w:rPr>
        <w:t xml:space="preserve"> granica vinogorja prati i granice KO Klezna – Velja Gorana, KO Briska Gora – KO Velja Gorana, KO Pistula – KO Velja Gorana i KO Kolomza –</w:t>
      </w:r>
      <w:r w:rsidR="00FE3FB5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446ACC" w:rsidRPr="001924C1">
        <w:rPr>
          <w:rFonts w:ascii="Arial" w:hAnsi="Arial" w:cs="Arial"/>
          <w:sz w:val="20"/>
          <w:szCs w:val="20"/>
          <w:lang w:val="it-IT"/>
        </w:rPr>
        <w:t xml:space="preserve">KO Velja Gorana do </w:t>
      </w:r>
      <w:r w:rsidR="00B96F10" w:rsidRPr="001924C1">
        <w:rPr>
          <w:rFonts w:ascii="Arial" w:hAnsi="Arial" w:cs="Arial"/>
          <w:sz w:val="20"/>
          <w:szCs w:val="20"/>
          <w:lang w:val="it-IT"/>
        </w:rPr>
        <w:t xml:space="preserve">koordinate </w:t>
      </w:r>
      <w:r w:rsidR="00446ACC" w:rsidRPr="001924C1">
        <w:rPr>
          <w:rFonts w:ascii="Arial" w:hAnsi="Arial" w:cs="Arial"/>
          <w:sz w:val="20"/>
          <w:szCs w:val="20"/>
          <w:lang w:val="it-IT"/>
        </w:rPr>
        <w:t>N 41°57ʼ56ʼʼ E 19°14ʼ23ʼʼ. U ovoj koordinati granica vinogorja se uključuje na izohipsu 500 kojom nastavljajući dalje ka sjeverozapadu</w:t>
      </w:r>
      <w:r w:rsidR="00020A17" w:rsidRPr="001924C1">
        <w:rPr>
          <w:rFonts w:ascii="Arial" w:hAnsi="Arial" w:cs="Arial"/>
          <w:sz w:val="20"/>
          <w:szCs w:val="20"/>
          <w:lang w:val="it-IT"/>
        </w:rPr>
        <w:t>,</w:t>
      </w:r>
      <w:r w:rsidR="00446ACC" w:rsidRPr="001924C1">
        <w:rPr>
          <w:rFonts w:ascii="Arial" w:hAnsi="Arial" w:cs="Arial"/>
          <w:sz w:val="20"/>
          <w:szCs w:val="20"/>
          <w:lang w:val="it-IT"/>
        </w:rPr>
        <w:t xml:space="preserve"> ulazi u KO Kolmza, a zatim prelazi iz K</w:t>
      </w:r>
      <w:r w:rsidR="00020A17" w:rsidRPr="001924C1">
        <w:rPr>
          <w:rFonts w:ascii="Arial" w:hAnsi="Arial" w:cs="Arial"/>
          <w:sz w:val="20"/>
          <w:szCs w:val="20"/>
          <w:lang w:val="it-IT"/>
        </w:rPr>
        <w:t>O Kolomza u KO Salač (koordinata:</w:t>
      </w:r>
      <w:r w:rsidR="00446ACC" w:rsidRPr="001924C1">
        <w:rPr>
          <w:rFonts w:ascii="Arial" w:hAnsi="Arial" w:cs="Arial"/>
          <w:sz w:val="20"/>
          <w:szCs w:val="20"/>
          <w:lang w:val="it-IT"/>
        </w:rPr>
        <w:t xml:space="preserve"> N 41°58ʼ05ʼʼ E 19°13ʼ52ʼʼ)</w:t>
      </w:r>
      <w:r w:rsidR="009E2B88" w:rsidRPr="001924C1">
        <w:rPr>
          <w:rFonts w:ascii="Arial" w:hAnsi="Arial" w:cs="Arial"/>
          <w:sz w:val="20"/>
          <w:szCs w:val="20"/>
          <w:lang w:val="it-IT"/>
        </w:rPr>
        <w:t xml:space="preserve"> i zaobilazeći potese Štrbina i Kobilica prelazi iz KO Salač u KO Krute Ulcinjske (koordinata:N 41°58ʼ49ʼʼ E 19°11ʼ39ʼʼ</w:t>
      </w:r>
      <w:r w:rsidR="00DD097A" w:rsidRPr="001924C1">
        <w:rPr>
          <w:rFonts w:ascii="Arial" w:hAnsi="Arial" w:cs="Arial"/>
          <w:sz w:val="20"/>
          <w:szCs w:val="20"/>
          <w:lang w:val="it-IT"/>
        </w:rPr>
        <w:t xml:space="preserve">). </w:t>
      </w:r>
      <w:r w:rsidR="008B5944" w:rsidRPr="001924C1">
        <w:rPr>
          <w:rFonts w:ascii="Arial" w:hAnsi="Arial" w:cs="Arial"/>
          <w:sz w:val="20"/>
          <w:szCs w:val="20"/>
          <w:lang w:val="it-IT"/>
        </w:rPr>
        <w:t>Nastavljaj</w:t>
      </w:r>
      <w:r w:rsidR="00BE4BBC">
        <w:rPr>
          <w:rFonts w:ascii="Arial" w:hAnsi="Arial" w:cs="Arial"/>
          <w:sz w:val="20"/>
          <w:szCs w:val="20"/>
          <w:lang w:val="it-IT"/>
        </w:rPr>
        <w:t>uć</w:t>
      </w:r>
      <w:r w:rsidR="000E4D82" w:rsidRPr="001924C1">
        <w:rPr>
          <w:rFonts w:ascii="Arial" w:hAnsi="Arial" w:cs="Arial"/>
          <w:sz w:val="20"/>
          <w:szCs w:val="20"/>
          <w:lang w:val="it-IT"/>
        </w:rPr>
        <w:t>i dalje izohipsom</w:t>
      </w:r>
      <w:r w:rsidR="00020A17" w:rsidRPr="001924C1">
        <w:rPr>
          <w:rFonts w:ascii="Arial" w:hAnsi="Arial" w:cs="Arial"/>
          <w:sz w:val="20"/>
          <w:szCs w:val="20"/>
          <w:lang w:val="it-IT"/>
        </w:rPr>
        <w:t>,</w:t>
      </w:r>
      <w:r w:rsidR="000E4D82" w:rsidRPr="001924C1">
        <w:rPr>
          <w:rFonts w:ascii="Arial" w:hAnsi="Arial" w:cs="Arial"/>
          <w:sz w:val="20"/>
          <w:szCs w:val="20"/>
          <w:lang w:val="it-IT"/>
        </w:rPr>
        <w:t xml:space="preserve"> granica pre</w:t>
      </w:r>
      <w:r w:rsidR="008B5944" w:rsidRPr="001924C1">
        <w:rPr>
          <w:rFonts w:ascii="Arial" w:hAnsi="Arial" w:cs="Arial"/>
          <w:sz w:val="20"/>
          <w:szCs w:val="20"/>
          <w:lang w:val="it-IT"/>
        </w:rPr>
        <w:t>lazi iz KO Krute Ulcinjske u KO Kruče (koordinata: N 41°59ʼ01ʼʼ E 19°11ʼ05ʼʼ)</w:t>
      </w:r>
      <w:r w:rsidR="00020A17" w:rsidRPr="001924C1">
        <w:rPr>
          <w:rFonts w:ascii="Arial" w:hAnsi="Arial" w:cs="Arial"/>
          <w:sz w:val="20"/>
          <w:szCs w:val="20"/>
          <w:lang w:val="it-IT"/>
        </w:rPr>
        <w:t xml:space="preserve">, zatim dolazi </w:t>
      </w:r>
      <w:r w:rsidR="000E4D82" w:rsidRPr="001924C1">
        <w:rPr>
          <w:rFonts w:ascii="Arial" w:hAnsi="Arial" w:cs="Arial"/>
          <w:sz w:val="20"/>
          <w:szCs w:val="20"/>
          <w:lang w:val="it-IT"/>
        </w:rPr>
        <w:t>do granice KO Kruče – KO Mala Gorana, koja je istovremeno i granica admini</w:t>
      </w:r>
      <w:r w:rsidR="00020A17" w:rsidRPr="001924C1">
        <w:rPr>
          <w:rFonts w:ascii="Arial" w:hAnsi="Arial" w:cs="Arial"/>
          <w:sz w:val="20"/>
          <w:szCs w:val="20"/>
          <w:lang w:val="it-IT"/>
        </w:rPr>
        <w:t>strativnih opština Ulcinj – Bar</w:t>
      </w:r>
      <w:r w:rsidR="000E4D82" w:rsidRPr="001924C1">
        <w:rPr>
          <w:rFonts w:ascii="Arial" w:hAnsi="Arial" w:cs="Arial"/>
          <w:sz w:val="20"/>
          <w:szCs w:val="20"/>
          <w:lang w:val="it-IT"/>
        </w:rPr>
        <w:t xml:space="preserve"> u koordinati</w:t>
      </w:r>
      <w:r w:rsidR="00020A17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0E4D82" w:rsidRPr="001924C1">
        <w:rPr>
          <w:rFonts w:ascii="Arial" w:hAnsi="Arial" w:cs="Arial"/>
          <w:sz w:val="20"/>
          <w:szCs w:val="20"/>
          <w:lang w:val="it-IT"/>
        </w:rPr>
        <w:t>N 41°5ʼ04ʼʼ E 19°11ʼ00ʼʼ</w:t>
      </w:r>
      <w:r w:rsidR="00D461AA" w:rsidRPr="001924C1">
        <w:rPr>
          <w:rFonts w:ascii="Arial" w:hAnsi="Arial" w:cs="Arial"/>
          <w:sz w:val="20"/>
          <w:szCs w:val="20"/>
          <w:lang w:val="it-IT"/>
        </w:rPr>
        <w:t xml:space="preserve">, </w:t>
      </w:r>
      <w:r w:rsidR="00BE4BBC">
        <w:rPr>
          <w:rFonts w:ascii="Arial" w:hAnsi="Arial" w:cs="Arial"/>
          <w:sz w:val="20"/>
          <w:szCs w:val="20"/>
          <w:lang w:val="it-IT"/>
        </w:rPr>
        <w:t>kod potesa Dočić</w:t>
      </w:r>
      <w:r w:rsidR="00FB7B8E" w:rsidRPr="001924C1">
        <w:rPr>
          <w:rFonts w:ascii="Arial" w:hAnsi="Arial" w:cs="Arial"/>
          <w:sz w:val="20"/>
          <w:szCs w:val="20"/>
          <w:lang w:val="it-IT"/>
        </w:rPr>
        <w:t>, sjeverozapadno od kote 546.</w:t>
      </w:r>
      <w:r w:rsidR="00020A17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132F4C" w:rsidRPr="001924C1">
        <w:rPr>
          <w:rFonts w:ascii="Arial" w:hAnsi="Arial" w:cs="Arial"/>
          <w:sz w:val="20"/>
          <w:szCs w:val="20"/>
          <w:lang w:val="it-IT"/>
        </w:rPr>
        <w:t>Odavde granica vinogorja nast</w:t>
      </w:r>
      <w:r w:rsidR="0077112F" w:rsidRPr="001924C1">
        <w:rPr>
          <w:rFonts w:ascii="Arial" w:hAnsi="Arial" w:cs="Arial"/>
          <w:sz w:val="20"/>
          <w:szCs w:val="20"/>
          <w:lang w:val="it-IT"/>
        </w:rPr>
        <w:t xml:space="preserve">avlja da prati granicu ovih administrativnih </w:t>
      </w:r>
      <w:r w:rsidR="00132F4C" w:rsidRPr="001924C1">
        <w:rPr>
          <w:rFonts w:ascii="Arial" w:hAnsi="Arial" w:cs="Arial"/>
          <w:sz w:val="20"/>
          <w:szCs w:val="20"/>
          <w:lang w:val="it-IT"/>
        </w:rPr>
        <w:t>opština</w:t>
      </w:r>
      <w:r w:rsidR="00AD5308" w:rsidRPr="001924C1">
        <w:rPr>
          <w:rFonts w:ascii="Arial" w:hAnsi="Arial" w:cs="Arial"/>
          <w:sz w:val="20"/>
          <w:szCs w:val="20"/>
          <w:lang w:val="it-IT"/>
        </w:rPr>
        <w:t>,</w:t>
      </w:r>
      <w:r w:rsidR="00132F4C" w:rsidRPr="001924C1">
        <w:rPr>
          <w:rFonts w:ascii="Arial" w:hAnsi="Arial" w:cs="Arial"/>
          <w:sz w:val="20"/>
          <w:szCs w:val="20"/>
          <w:lang w:val="it-IT"/>
        </w:rPr>
        <w:t xml:space="preserve"> koja je istovremeno i granica KO Kruče – KO Kunje, dolazeći tako do početne tačke</w:t>
      </w:r>
      <w:r w:rsidR="00F16BFA" w:rsidRPr="001924C1">
        <w:rPr>
          <w:rFonts w:ascii="Arial" w:hAnsi="Arial" w:cs="Arial"/>
          <w:sz w:val="20"/>
          <w:szCs w:val="20"/>
          <w:lang w:val="it-IT"/>
        </w:rPr>
        <w:t xml:space="preserve"> vinogorja</w:t>
      </w:r>
      <w:r w:rsidR="00132F4C" w:rsidRPr="001924C1">
        <w:rPr>
          <w:rFonts w:ascii="Arial" w:hAnsi="Arial" w:cs="Arial"/>
          <w:sz w:val="20"/>
          <w:szCs w:val="20"/>
          <w:lang w:val="it-IT"/>
        </w:rPr>
        <w:t>.</w:t>
      </w:r>
    </w:p>
    <w:p w:rsidR="001D0735" w:rsidRPr="001924C1" w:rsidRDefault="001D0735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:rsidR="00BD1716" w:rsidRPr="003A1439" w:rsidRDefault="003B0FCC" w:rsidP="003A14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3A1439">
        <w:rPr>
          <w:rFonts w:ascii="Arial" w:hAnsi="Arial" w:cs="Arial"/>
          <w:b/>
          <w:sz w:val="20"/>
          <w:szCs w:val="20"/>
          <w:lang w:val="it-IT"/>
        </w:rPr>
        <w:t>Vinogorje Ulcinj</w:t>
      </w:r>
      <w:r w:rsidR="00BD1716" w:rsidRPr="003A1439">
        <w:rPr>
          <w:rFonts w:ascii="Arial" w:hAnsi="Arial" w:cs="Arial"/>
          <w:b/>
          <w:sz w:val="20"/>
          <w:szCs w:val="20"/>
          <w:lang w:val="it-IT"/>
        </w:rPr>
        <w:t xml:space="preserve"> – sjever</w:t>
      </w:r>
    </w:p>
    <w:p w:rsidR="00300329" w:rsidRPr="001924C1" w:rsidRDefault="00BD1716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1924C1">
        <w:rPr>
          <w:rFonts w:ascii="Arial" w:hAnsi="Arial" w:cs="Arial"/>
          <w:sz w:val="20"/>
          <w:szCs w:val="20"/>
          <w:lang w:val="it-IT"/>
        </w:rPr>
        <w:t xml:space="preserve">Granica ovog dijela vinogorja počinje na zapadu, u koordinati </w:t>
      </w:r>
      <w:r w:rsidR="00891D16">
        <w:rPr>
          <w:rFonts w:ascii="Arial" w:hAnsi="Arial" w:cs="Arial"/>
          <w:sz w:val="20"/>
          <w:szCs w:val="20"/>
          <w:lang w:val="it-IT"/>
        </w:rPr>
        <w:t>N 41°59ʼ16ʼʼ E 19°15ʼ21ʼ i</w:t>
      </w:r>
      <w:r w:rsidR="00F503AB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415BD5" w:rsidRPr="001924C1">
        <w:rPr>
          <w:rFonts w:ascii="Arial" w:hAnsi="Arial" w:cs="Arial"/>
          <w:sz w:val="20"/>
          <w:szCs w:val="20"/>
          <w:lang w:val="it-IT"/>
        </w:rPr>
        <w:t xml:space="preserve">koritom Goranskog potoka ide </w:t>
      </w:r>
      <w:r w:rsidR="00F503AB" w:rsidRPr="001924C1">
        <w:rPr>
          <w:rFonts w:ascii="Arial" w:hAnsi="Arial" w:cs="Arial"/>
          <w:sz w:val="20"/>
          <w:szCs w:val="20"/>
          <w:lang w:val="it-IT"/>
        </w:rPr>
        <w:t>prema</w:t>
      </w:r>
      <w:r w:rsidR="00415BD5" w:rsidRPr="001924C1">
        <w:rPr>
          <w:rFonts w:ascii="Arial" w:hAnsi="Arial" w:cs="Arial"/>
          <w:sz w:val="20"/>
          <w:szCs w:val="20"/>
          <w:lang w:val="it-IT"/>
        </w:rPr>
        <w:t xml:space="preserve"> jugoistoku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i sijekući asfaltni put u koordinati N 41°59ʼ11ʼʼ E 19°15ʼ41ʼʼ, dolazi do</w:t>
      </w:r>
      <w:r w:rsidR="00BE4BBC">
        <w:rPr>
          <w:rFonts w:ascii="Arial" w:hAnsi="Arial" w:cs="Arial"/>
          <w:sz w:val="20"/>
          <w:szCs w:val="20"/>
          <w:lang w:val="it-IT"/>
        </w:rPr>
        <w:t xml:space="preserve"> granice KO Klezna – KO Briska G</w:t>
      </w:r>
      <w:r w:rsidR="00FD77D9" w:rsidRPr="001924C1">
        <w:rPr>
          <w:rFonts w:ascii="Arial" w:hAnsi="Arial" w:cs="Arial"/>
          <w:sz w:val="20"/>
          <w:szCs w:val="20"/>
          <w:lang w:val="it-IT"/>
        </w:rPr>
        <w:t>ora</w:t>
      </w:r>
      <w:r w:rsidR="003C01E2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34434" w:rsidRPr="001924C1">
        <w:rPr>
          <w:rFonts w:ascii="Arial" w:hAnsi="Arial" w:cs="Arial"/>
          <w:sz w:val="20"/>
          <w:szCs w:val="20"/>
          <w:lang w:val="it-IT"/>
        </w:rPr>
        <w:t>(</w:t>
      </w:r>
      <w:r w:rsidR="00F0711D" w:rsidRPr="001924C1">
        <w:rPr>
          <w:rFonts w:ascii="Arial" w:hAnsi="Arial" w:cs="Arial"/>
          <w:sz w:val="20"/>
          <w:szCs w:val="20"/>
          <w:lang w:val="it-IT"/>
        </w:rPr>
        <w:t>koordinata: N 41°59ʼ02ʼʼ E 19°16ʼ15ʼʼ)</w:t>
      </w:r>
      <w:r w:rsidR="00FD77D9" w:rsidRPr="001924C1">
        <w:rPr>
          <w:rFonts w:ascii="Arial" w:hAnsi="Arial" w:cs="Arial"/>
          <w:sz w:val="20"/>
          <w:szCs w:val="20"/>
          <w:lang w:val="it-IT"/>
        </w:rPr>
        <w:t>. Granica nastavlja u pravcu istoka i prateći granicu ovih katastarskih opština dolazi do Međurečke rijeke (koordinata: N 41°58ʼ42ʼʼ E 19°17ʼ32ʼʼ), izbacujući tako uzak pojas sa velikim nagibom između potesa Brijeg i Goranskog potoka, i između potesa Briska gora i Međuriječke rijeke iz vinogradarskog područja. Odatle granica desnom obalom rijeke ide do puta u potesu Brisko polje (koordinata: N 41°58ʼ44ʼʼ E 19°17ʼ50ʼʼ) i dalje nastavlja tim putem u pravcu sjevera preko Briskog polja do raskrsnice puteva (koordinata: N 41°59ʼ22ʼʼ E 19°18ʼ08ʼʼ), gdje skreće prema jugoistok</w:t>
      </w:r>
      <w:r w:rsidR="005902C5" w:rsidRPr="001924C1">
        <w:rPr>
          <w:rFonts w:ascii="Arial" w:hAnsi="Arial" w:cs="Arial"/>
          <w:sz w:val="20"/>
          <w:szCs w:val="20"/>
          <w:lang w:val="it-IT"/>
        </w:rPr>
        <w:t>u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prelazeći </w:t>
      </w:r>
      <w:r w:rsidR="00AD4F5A" w:rsidRPr="001924C1">
        <w:rPr>
          <w:rFonts w:ascii="Arial" w:hAnsi="Arial" w:cs="Arial"/>
          <w:sz w:val="20"/>
          <w:szCs w:val="20"/>
          <w:lang w:val="it-IT"/>
        </w:rPr>
        <w:t xml:space="preserve">iz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KO Klezna </w:t>
      </w:r>
      <w:r w:rsidR="00AD4F5A" w:rsidRPr="001924C1">
        <w:rPr>
          <w:rFonts w:ascii="Arial" w:hAnsi="Arial" w:cs="Arial"/>
          <w:sz w:val="20"/>
          <w:szCs w:val="20"/>
          <w:lang w:val="it-IT"/>
        </w:rPr>
        <w:t xml:space="preserve">u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KO Šas. Granica dalje u istom pravcu, obodom močvarnog zemljišta, pored potesa Šasko brdo dolazi do koordinate N 41°58ʼ49ʼʼ E 19°20ʼ16ʼ u kojoj prelazi iz KO Šas u KO </w:t>
      </w:r>
      <w:r w:rsidR="00FD77D9" w:rsidRPr="00D427CF">
        <w:rPr>
          <w:rFonts w:ascii="Arial" w:hAnsi="Arial" w:cs="Arial"/>
          <w:sz w:val="20"/>
          <w:szCs w:val="20"/>
          <w:lang w:val="it-IT"/>
        </w:rPr>
        <w:t>Vladimir</w:t>
      </w:r>
      <w:r w:rsidR="00891D16" w:rsidRPr="00D427CF">
        <w:rPr>
          <w:rFonts w:ascii="Arial" w:hAnsi="Arial" w:cs="Arial"/>
          <w:sz w:val="20"/>
          <w:szCs w:val="20"/>
          <w:lang w:val="it-IT"/>
        </w:rPr>
        <w:t xml:space="preserve"> (koordinata:</w:t>
      </w:r>
      <w:r w:rsidR="00D427CF" w:rsidRPr="00D427CF">
        <w:rPr>
          <w:rFonts w:ascii="Arial" w:hAnsi="Arial" w:cs="Arial"/>
          <w:sz w:val="20"/>
          <w:szCs w:val="20"/>
          <w:lang w:val="it-IT"/>
        </w:rPr>
        <w:t xml:space="preserve"> N 41°58ʼ49ʼʼ E 19°20ʼ17ʼʼ</w:t>
      </w:r>
      <w:r w:rsidR="00891D16" w:rsidRPr="00D427CF">
        <w:rPr>
          <w:rFonts w:ascii="Arial" w:hAnsi="Arial" w:cs="Arial"/>
          <w:sz w:val="20"/>
          <w:szCs w:val="20"/>
          <w:lang w:val="it-IT"/>
        </w:rPr>
        <w:t>)</w:t>
      </w:r>
      <w:r w:rsidR="00FD77D9" w:rsidRPr="00D427CF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a zatim pored potesa Ambulsko </w:t>
      </w:r>
      <w:r w:rsidR="00FD77D9" w:rsidRPr="0007499B">
        <w:rPr>
          <w:rFonts w:ascii="Arial" w:hAnsi="Arial" w:cs="Arial"/>
          <w:sz w:val="20"/>
          <w:szCs w:val="20"/>
          <w:lang w:val="it-IT"/>
        </w:rPr>
        <w:t>brdo</w:t>
      </w:r>
      <w:r w:rsidR="00891D16" w:rsidRPr="0007499B">
        <w:rPr>
          <w:rFonts w:ascii="Arial" w:hAnsi="Arial" w:cs="Arial"/>
          <w:sz w:val="20"/>
          <w:szCs w:val="20"/>
          <w:lang w:val="it-IT"/>
        </w:rPr>
        <w:t xml:space="preserve"> preko koordinata</w:t>
      </w:r>
      <w:r w:rsidR="0007499B">
        <w:rPr>
          <w:rFonts w:ascii="Arial" w:hAnsi="Arial" w:cs="Arial"/>
          <w:sz w:val="20"/>
          <w:szCs w:val="20"/>
          <w:lang w:val="it-IT"/>
        </w:rPr>
        <w:t>:</w:t>
      </w:r>
      <w:r w:rsidR="0007499B" w:rsidRPr="0007499B">
        <w:rPr>
          <w:rFonts w:ascii="Arial" w:hAnsi="Arial" w:cs="Arial"/>
          <w:sz w:val="20"/>
          <w:szCs w:val="20"/>
          <w:lang w:val="it-IT"/>
        </w:rPr>
        <w:t xml:space="preserve"> N 41°58ʼ42ʼʼ</w:t>
      </w:r>
      <w:r w:rsidR="0007499B">
        <w:rPr>
          <w:rFonts w:ascii="Arial" w:hAnsi="Arial" w:cs="Arial"/>
          <w:sz w:val="20"/>
          <w:szCs w:val="20"/>
          <w:lang w:val="it-IT"/>
        </w:rPr>
        <w:t xml:space="preserve"> E 19°20ʼ27</w:t>
      </w:r>
      <w:r w:rsidR="0007499B" w:rsidRPr="001924C1">
        <w:rPr>
          <w:rFonts w:ascii="Arial" w:hAnsi="Arial" w:cs="Arial"/>
          <w:sz w:val="20"/>
          <w:szCs w:val="20"/>
          <w:lang w:val="it-IT"/>
        </w:rPr>
        <w:t>ʼʼ</w:t>
      </w:r>
      <w:r w:rsidR="0007499B">
        <w:rPr>
          <w:rFonts w:ascii="Arial" w:hAnsi="Arial" w:cs="Arial"/>
          <w:sz w:val="20"/>
          <w:szCs w:val="20"/>
          <w:lang w:val="it-IT"/>
        </w:rPr>
        <w:t>,</w:t>
      </w:r>
      <w:r w:rsidR="0007499B" w:rsidRPr="0007499B">
        <w:rPr>
          <w:rFonts w:ascii="Arial" w:hAnsi="Arial" w:cs="Arial"/>
          <w:sz w:val="20"/>
          <w:szCs w:val="20"/>
          <w:lang w:val="it-IT"/>
        </w:rPr>
        <w:t xml:space="preserve"> </w:t>
      </w:r>
      <w:r w:rsidR="0007499B">
        <w:rPr>
          <w:rFonts w:ascii="Arial" w:hAnsi="Arial" w:cs="Arial"/>
          <w:sz w:val="20"/>
          <w:szCs w:val="20"/>
          <w:lang w:val="it-IT"/>
        </w:rPr>
        <w:t>N 41°58ʼ34ʼʼ E 19°20ʼ53ʼʼ,</w:t>
      </w:r>
      <w:r w:rsidR="00D427CF">
        <w:rPr>
          <w:rFonts w:ascii="Arial" w:hAnsi="Arial" w:cs="Arial"/>
          <w:sz w:val="20"/>
          <w:szCs w:val="20"/>
          <w:lang w:val="it-IT"/>
        </w:rPr>
        <w:t xml:space="preserve"> N 41°58ʼ12ʼʼ E 19°21ʼ25ʼʼ</w:t>
      </w:r>
      <w:r w:rsidR="0007499B">
        <w:rPr>
          <w:rFonts w:ascii="Arial" w:hAnsi="Arial" w:cs="Arial"/>
          <w:sz w:val="20"/>
          <w:szCs w:val="20"/>
          <w:lang w:val="it-IT"/>
        </w:rPr>
        <w:t xml:space="preserve"> i</w:t>
      </w:r>
      <w:r w:rsidR="00D427CF">
        <w:rPr>
          <w:rFonts w:ascii="Arial" w:hAnsi="Arial" w:cs="Arial"/>
          <w:sz w:val="20"/>
          <w:szCs w:val="20"/>
          <w:lang w:val="it-IT"/>
        </w:rPr>
        <w:t xml:space="preserve"> N 41°58</w:t>
      </w:r>
      <w:r w:rsidR="00D427CF" w:rsidRPr="001924C1">
        <w:rPr>
          <w:rFonts w:ascii="Arial" w:hAnsi="Arial" w:cs="Arial"/>
          <w:sz w:val="20"/>
          <w:szCs w:val="20"/>
          <w:lang w:val="it-IT"/>
        </w:rPr>
        <w:t>ʼ</w:t>
      </w:r>
      <w:r w:rsidR="00D427CF">
        <w:rPr>
          <w:rFonts w:ascii="Arial" w:hAnsi="Arial" w:cs="Arial"/>
          <w:sz w:val="20"/>
          <w:szCs w:val="20"/>
          <w:lang w:val="it-IT"/>
        </w:rPr>
        <w:t>00</w:t>
      </w:r>
      <w:r w:rsidR="00D427CF" w:rsidRPr="001924C1">
        <w:rPr>
          <w:rFonts w:ascii="Arial" w:hAnsi="Arial" w:cs="Arial"/>
          <w:sz w:val="20"/>
          <w:szCs w:val="20"/>
          <w:lang w:val="it-IT"/>
        </w:rPr>
        <w:t>ʼʼ</w:t>
      </w:r>
      <w:r w:rsidR="00D427CF">
        <w:rPr>
          <w:rFonts w:ascii="Arial" w:hAnsi="Arial" w:cs="Arial"/>
          <w:sz w:val="20"/>
          <w:szCs w:val="20"/>
          <w:lang w:val="it-IT"/>
        </w:rPr>
        <w:t xml:space="preserve"> E 19°21</w:t>
      </w:r>
      <w:r w:rsidR="00D427CF" w:rsidRPr="001924C1">
        <w:rPr>
          <w:rFonts w:ascii="Arial" w:hAnsi="Arial" w:cs="Arial"/>
          <w:sz w:val="20"/>
          <w:szCs w:val="20"/>
          <w:lang w:val="it-IT"/>
        </w:rPr>
        <w:t>ʼ</w:t>
      </w:r>
      <w:r w:rsidR="00D427CF">
        <w:rPr>
          <w:rFonts w:ascii="Arial" w:hAnsi="Arial" w:cs="Arial"/>
          <w:sz w:val="20"/>
          <w:szCs w:val="20"/>
          <w:lang w:val="it-IT"/>
        </w:rPr>
        <w:t>44</w:t>
      </w:r>
      <w:r w:rsidR="00D427CF" w:rsidRPr="001924C1">
        <w:rPr>
          <w:rFonts w:ascii="Arial" w:hAnsi="Arial" w:cs="Arial"/>
          <w:sz w:val="20"/>
          <w:szCs w:val="20"/>
          <w:lang w:val="it-IT"/>
        </w:rPr>
        <w:t>ʼʼ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do koordinate N 41°58ʼ18ʼʼ E 19°21ʼ22ʼ</w:t>
      </w:r>
      <w:r w:rsidR="00617C0D" w:rsidRPr="001924C1">
        <w:rPr>
          <w:rFonts w:ascii="Arial" w:hAnsi="Arial" w:cs="Arial"/>
          <w:sz w:val="20"/>
          <w:szCs w:val="20"/>
          <w:lang w:val="it-IT"/>
        </w:rPr>
        <w:t>ʼ</w:t>
      </w:r>
      <w:r w:rsidR="004543BF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u kojoj prelazi iz KO Vladimir u KO Fraskanjel, nakon čega prolazi pored potesa Šulani i preko koordinata: N 41°58ʼ02ʼʼ E 19°22ʼ24ʼʼ,</w:t>
      </w:r>
      <w:r w:rsidR="004543BF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N 41°57ʼ55ʼʼ E 19°22ʼ39ʼʼ,</w:t>
      </w:r>
      <w:r w:rsidR="004543BF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N 41°58ʼ01ʼʼ E 19°22ʼ43ʼʼ i  N 41°57ʼ53ʼʼ E 19°22ʼ56ʼʼ, dolazi do desne obale rijeke Bojane (koordinata: N 41°58ʼ08ʼʼ E 19°23ʼ04ʼʼ), ne uključujući močvarni i niži dio oko rijeke Bojane</w:t>
      </w:r>
      <w:r w:rsidR="004543BF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južno od naselja Fraskanjel.</w:t>
      </w:r>
      <w:r w:rsidR="004543BF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Odatle granica ide ka sjeveru i to bedemom rijeke Bojane, prateći i državnu grancu sa Albanijom do koordinate N 41°59ʼ47ʼʼ E 19°22ʼ52ʼ, prelazeći prethodno iz KO Fraskanjel u KO Štodra (kooordinata: N 41°58ʼ27ʼʼ E 19°22ʼ30ʼʼ), a zatim </w:t>
      </w:r>
      <w:r w:rsidR="00AE79E4" w:rsidRPr="001924C1">
        <w:rPr>
          <w:rFonts w:ascii="Arial" w:hAnsi="Arial" w:cs="Arial"/>
          <w:sz w:val="20"/>
          <w:szCs w:val="20"/>
          <w:lang w:val="it-IT"/>
        </w:rPr>
        <w:t xml:space="preserve">iz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KO Štodra u KO Lisna Bori (koordinata: N 41°58ʼ54ʼʼ E 19°22ʼ38ʼʼ). Odavde granica prateći samo</w:t>
      </w:r>
      <w:r w:rsidR="00AE79E4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državnu grancu</w:t>
      </w:r>
      <w:r w:rsidR="00AE79E4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sa Albanijom dolazi do kote 496 (koordinata: N 42°03ʼ52ʼʼ E 19°22ʼ43ʼʼ), prelazeći prethodno iz KO Lisna Bori u KO Sukobin (kooordinata: N 42°00ʼ16ʼʼ E 19°22ʼ31ʼʼ), a zatim </w:t>
      </w:r>
      <w:r w:rsidR="00AE79E4" w:rsidRPr="001924C1">
        <w:rPr>
          <w:rFonts w:ascii="Arial" w:hAnsi="Arial" w:cs="Arial"/>
          <w:sz w:val="20"/>
          <w:szCs w:val="20"/>
          <w:lang w:val="it-IT"/>
        </w:rPr>
        <w:t xml:space="preserve">iz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KO Sukobin u KO Kravari (koordinata: N 42°00ʼ59ʼʼ E 19°22ʼ17ʼʼ). </w:t>
      </w:r>
      <w:r w:rsidR="002149E0" w:rsidRPr="001924C1">
        <w:rPr>
          <w:rFonts w:ascii="Arial" w:hAnsi="Arial" w:cs="Arial"/>
          <w:sz w:val="20"/>
          <w:szCs w:val="20"/>
          <w:lang w:val="it-IT"/>
        </w:rPr>
        <w:t>Zatim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granica skreće prema zapadu i kratko prateći granicu KO Kravari - KO Arbnež, dolazi </w:t>
      </w:r>
      <w:r w:rsidR="00FD77D9" w:rsidRPr="001924C1">
        <w:rPr>
          <w:rFonts w:ascii="Arial" w:hAnsi="Arial" w:cs="Arial"/>
          <w:sz w:val="20"/>
          <w:szCs w:val="20"/>
          <w:lang w:val="it-IT"/>
        </w:rPr>
        <w:lastRenderedPageBreak/>
        <w:t>do asfaltnog puta Veliki Ostros – Ulcinj</w:t>
      </w:r>
      <w:r w:rsidR="00AE79E4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na koji se uključuje u</w:t>
      </w:r>
      <w:r w:rsidR="00AE79E4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koordinati N 42°03ʼ52ʼʼ E 19°22ʼ27ʼʼ, kod potesa Ćafa Stegvaš. Ovim putem prolazeći iznad naselja Stegvaši</w:t>
      </w:r>
      <w:r w:rsidR="0035026D" w:rsidRPr="001924C1">
        <w:rPr>
          <w:rFonts w:ascii="Arial" w:hAnsi="Arial" w:cs="Arial"/>
          <w:sz w:val="20"/>
          <w:szCs w:val="20"/>
          <w:lang w:val="it-IT"/>
        </w:rPr>
        <w:t xml:space="preserve"> dolazi do koordinate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N 42°03ʼ13ʼʼ E 19°20ʼ12ʼʼ u kojoj pr</w:t>
      </w:r>
      <w:r w:rsidR="0007499B">
        <w:rPr>
          <w:rFonts w:ascii="Arial" w:hAnsi="Arial" w:cs="Arial"/>
          <w:sz w:val="20"/>
          <w:szCs w:val="20"/>
          <w:lang w:val="it-IT"/>
        </w:rPr>
        <w:t>elazi iz KO</w:t>
      </w:r>
      <w:r w:rsidR="00A60882" w:rsidRPr="001924C1">
        <w:rPr>
          <w:rFonts w:ascii="Arial" w:hAnsi="Arial" w:cs="Arial"/>
          <w:sz w:val="20"/>
          <w:szCs w:val="20"/>
          <w:lang w:val="it-IT"/>
        </w:rPr>
        <w:t xml:space="preserve"> Kravari u KO Rastiš</w:t>
      </w:r>
      <w:r w:rsidR="0007499B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i dalje </w:t>
      </w:r>
      <w:r w:rsidR="00A60882" w:rsidRPr="001924C1">
        <w:rPr>
          <w:rFonts w:ascii="Arial" w:hAnsi="Arial" w:cs="Arial"/>
          <w:sz w:val="20"/>
          <w:szCs w:val="20"/>
          <w:lang w:val="it-IT"/>
        </w:rPr>
        <w:t xml:space="preserve">nastavljajući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putem dolazi do</w:t>
      </w:r>
      <w:r w:rsidR="00A60882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koordinate N 42°02ʼ49ʼʼ E 19°19ʼ19ʼʼ u blizini kote 368 u potesu Ćafa Sakalit</w:t>
      </w:r>
      <w:r w:rsidR="00A60882" w:rsidRPr="001924C1">
        <w:rPr>
          <w:rFonts w:ascii="Arial" w:hAnsi="Arial" w:cs="Arial"/>
          <w:sz w:val="20"/>
          <w:szCs w:val="20"/>
          <w:lang w:val="it-IT"/>
        </w:rPr>
        <w:t xml:space="preserve">,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odakle se penje do izohipse 350</w:t>
      </w:r>
      <w:r w:rsidR="0037731F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na koju se uključuje u koordinati N 42°02ʼ49ʼʼ E 19°19ʼ16ʼʼ. Odatle granica nastavlja izohipsom 350 preko potesa Rafino, prelazi granicu KO Rastiš – KO Brajša (koordinata: N 42°02ʼ40ʼʼ E 19°18ʼ43ʼʼ) i KO Brajša - KO Bojke (koordinata: N 42°02ʼ35ʼʼ E 19°18ʼ28ʼʼ), gdje izlazi na put</w:t>
      </w:r>
      <w:r w:rsidR="00A60882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Bojke – Ženj. Granica kratko ide tim putem </w:t>
      </w:r>
      <w:r w:rsidR="00424DA1" w:rsidRPr="001924C1">
        <w:rPr>
          <w:rFonts w:ascii="Arial" w:hAnsi="Arial" w:cs="Arial"/>
          <w:sz w:val="20"/>
          <w:szCs w:val="20"/>
          <w:lang w:val="it-IT"/>
        </w:rPr>
        <w:t xml:space="preserve">prema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zapad</w:t>
      </w:r>
      <w:r w:rsidR="00424DA1" w:rsidRPr="001924C1">
        <w:rPr>
          <w:rFonts w:ascii="Arial" w:hAnsi="Arial" w:cs="Arial"/>
          <w:sz w:val="20"/>
          <w:szCs w:val="20"/>
          <w:lang w:val="it-IT"/>
        </w:rPr>
        <w:t>u do izohipse 450 na koju izlazi u koordinati</w:t>
      </w:r>
      <w:r w:rsidR="00FD77D9" w:rsidRPr="001924C1">
        <w:rPr>
          <w:rFonts w:ascii="Arial" w:hAnsi="Arial" w:cs="Arial"/>
          <w:sz w:val="20"/>
          <w:szCs w:val="20"/>
          <w:lang w:val="it-IT"/>
        </w:rPr>
        <w:t>: N 42°02ʼ38ʼʼ E 19°17ʼ59ʼʼ,</w:t>
      </w:r>
      <w:r w:rsidR="00424DA1" w:rsidRPr="001924C1">
        <w:rPr>
          <w:rFonts w:ascii="Arial" w:hAnsi="Arial" w:cs="Arial"/>
          <w:sz w:val="20"/>
          <w:szCs w:val="20"/>
          <w:lang w:val="it-IT"/>
        </w:rPr>
        <w:t xml:space="preserve"> dalje vijuga u istom pravcu ovom </w:t>
      </w:r>
      <w:r w:rsidR="00F10030" w:rsidRPr="001924C1">
        <w:rPr>
          <w:rFonts w:ascii="Arial" w:hAnsi="Arial" w:cs="Arial"/>
          <w:sz w:val="20"/>
          <w:szCs w:val="20"/>
          <w:lang w:val="it-IT"/>
        </w:rPr>
        <w:t>i</w:t>
      </w:r>
      <w:r w:rsidR="0007499B">
        <w:rPr>
          <w:rFonts w:ascii="Arial" w:hAnsi="Arial" w:cs="Arial"/>
          <w:sz w:val="20"/>
          <w:szCs w:val="20"/>
          <w:lang w:val="it-IT"/>
        </w:rPr>
        <w:t>zohipsom,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u koordinati N 42°02ʼ34ʼʼ E 19°16ʼ15ʼʼ</w:t>
      </w:r>
      <w:r w:rsidR="00424DA1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prelazi iz KO Bojke u KO Mide i nastavlja dalje istom izohipsom</w:t>
      </w:r>
      <w:r w:rsidR="00424DA1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prelazeći pritom</w:t>
      </w:r>
      <w:r w:rsidR="00424DA1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iz KO Mide u KO Leskovac u koordinati N 42°02ʼ28ʼʼ E 19°14ʼ52ʼʼ, u potesu Kalimanski Zabelj. Odatle granica nastavlja istom izohipsom ka jugu do iznad izvora Kalimanskog potoka (koordina</w:t>
      </w:r>
      <w:r w:rsidR="00424DA1" w:rsidRPr="001924C1">
        <w:rPr>
          <w:rFonts w:ascii="Arial" w:hAnsi="Arial" w:cs="Arial"/>
          <w:sz w:val="20"/>
          <w:szCs w:val="20"/>
          <w:lang w:val="it-IT"/>
        </w:rPr>
        <w:t xml:space="preserve">ta: N 42°02ʼ05ʼʼ E 19°14ʼ45ʼʼ), a zatim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prelazi na izohipsu 500</w:t>
      </w:r>
      <w:r w:rsidR="001D554E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6100E5" w:rsidRPr="001924C1">
        <w:rPr>
          <w:rFonts w:ascii="Arial" w:hAnsi="Arial" w:cs="Arial"/>
          <w:sz w:val="20"/>
          <w:szCs w:val="20"/>
          <w:lang w:val="it-IT"/>
        </w:rPr>
        <w:t>(</w:t>
      </w:r>
      <w:r w:rsidR="00FD77D9" w:rsidRPr="001924C1">
        <w:rPr>
          <w:rFonts w:ascii="Arial" w:hAnsi="Arial" w:cs="Arial"/>
          <w:sz w:val="20"/>
          <w:szCs w:val="20"/>
          <w:lang w:val="it-IT"/>
        </w:rPr>
        <w:t>koordinata: N 42°02ʼ02ʼʼ E</w:t>
      </w:r>
      <w:r w:rsidR="0007499B">
        <w:rPr>
          <w:rFonts w:ascii="Arial" w:hAnsi="Arial" w:cs="Arial"/>
          <w:sz w:val="20"/>
          <w:szCs w:val="20"/>
          <w:lang w:val="it-IT"/>
        </w:rPr>
        <w:t xml:space="preserve"> 19°14ʼ43ʼʼ), ide kratko njome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u pravcu juga</w:t>
      </w:r>
      <w:r w:rsidR="0007499B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07499B">
        <w:rPr>
          <w:rFonts w:ascii="Arial" w:hAnsi="Arial" w:cs="Arial"/>
          <w:sz w:val="20"/>
          <w:szCs w:val="20"/>
          <w:lang w:val="it-IT"/>
        </w:rPr>
        <w:t xml:space="preserve">i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dolazi do potesa Gora Krućanska (koordinata</w:t>
      </w:r>
      <w:r w:rsidR="001D554E" w:rsidRPr="001924C1">
        <w:rPr>
          <w:rFonts w:ascii="Arial" w:hAnsi="Arial" w:cs="Arial"/>
          <w:sz w:val="20"/>
          <w:szCs w:val="20"/>
          <w:lang w:val="it-IT"/>
        </w:rPr>
        <w:t>: N 42°01ʼ39ʼʼ E 19°14ʼ30ʼʼ), nakon čega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zaobilazeći greben u jugoistočnom dijelu potesa dolazi do izohipse 400 u potesu Planina Krutska</w:t>
      </w:r>
      <w:r w:rsidR="001330E3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gdje prelazi iz KO Leskovac u KO Krute Vladimirske (koordinata: N 42°01ʼ32ʼʼ E 19°14ʼ47ʼʼ). Granica dalje</w:t>
      </w:r>
      <w:r w:rsidR="001330E3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skrećući </w:t>
      </w:r>
      <w:r w:rsidR="001330E3" w:rsidRPr="001924C1">
        <w:rPr>
          <w:rFonts w:ascii="Arial" w:hAnsi="Arial" w:cs="Arial"/>
          <w:sz w:val="20"/>
          <w:szCs w:val="20"/>
          <w:lang w:val="it-IT"/>
        </w:rPr>
        <w:t>prema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zapadu, nakratko se odvaja od izohipse 400 u koordinat</w:t>
      </w:r>
      <w:r w:rsidR="001330E3" w:rsidRPr="001924C1">
        <w:rPr>
          <w:rFonts w:ascii="Arial" w:hAnsi="Arial" w:cs="Arial"/>
          <w:sz w:val="20"/>
          <w:szCs w:val="20"/>
          <w:lang w:val="it-IT"/>
        </w:rPr>
        <w:t>i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N 42°01ʼ2ʼʼ E 19°14ʼ44ʼʼ, </w:t>
      </w:r>
      <w:r w:rsidR="00C81D42" w:rsidRPr="001924C1">
        <w:rPr>
          <w:rFonts w:ascii="Arial" w:hAnsi="Arial" w:cs="Arial"/>
          <w:sz w:val="20"/>
          <w:szCs w:val="20"/>
          <w:lang w:val="it-IT"/>
        </w:rPr>
        <w:t xml:space="preserve">da bi se ponovo uključila na </w:t>
      </w:r>
      <w:r w:rsidR="00FD77D9" w:rsidRPr="001924C1">
        <w:rPr>
          <w:rFonts w:ascii="Arial" w:hAnsi="Arial" w:cs="Arial"/>
          <w:sz w:val="20"/>
          <w:szCs w:val="20"/>
          <w:lang w:val="it-IT"/>
        </w:rPr>
        <w:t>istu izohipsu u koordinati N 42°01ʼ25ʼʼ E 19°14ʼ36ʼʼ i nastavlja njome do koordinate N 42°01ʼ24ʼʼE 19°14ʼ22ʼʼ</w:t>
      </w:r>
      <w:r w:rsidR="00C81D42" w:rsidRPr="001924C1">
        <w:rPr>
          <w:rFonts w:ascii="Arial" w:hAnsi="Arial" w:cs="Arial"/>
          <w:sz w:val="20"/>
          <w:szCs w:val="20"/>
          <w:lang w:val="it-IT"/>
        </w:rPr>
        <w:t>,</w:t>
      </w:r>
      <w:r w:rsidR="00FD77D9" w:rsidRPr="001924C1">
        <w:rPr>
          <w:rFonts w:ascii="Arial" w:hAnsi="Arial" w:cs="Arial"/>
          <w:sz w:val="20"/>
          <w:szCs w:val="20"/>
          <w:lang w:val="it-IT"/>
        </w:rPr>
        <w:t xml:space="preserve"> odakle se penje na izohipsu 450 (koordinata: N 42°01ʼ26ʼʼ E 19°14ʼ19ʼʼ), kojom dalje nastavlja u pravcu sjeverozapada, sve do granice KO Krute Vladimirske – KO Leskovac (koordinata: N 42°01ʼ40ʼʼ</w:t>
      </w:r>
      <w:r w:rsidR="00DF403A" w:rsidRPr="001924C1">
        <w:rPr>
          <w:rFonts w:ascii="Arial" w:hAnsi="Arial" w:cs="Arial"/>
          <w:sz w:val="20"/>
          <w:szCs w:val="20"/>
          <w:lang w:val="it-IT"/>
        </w:rPr>
        <w:t xml:space="preserve"> E 19°13ʼ38ʼʼ)</w:t>
      </w:r>
      <w:r w:rsidR="00795224" w:rsidRPr="001924C1">
        <w:rPr>
          <w:rFonts w:ascii="Arial" w:hAnsi="Arial" w:cs="Arial"/>
          <w:sz w:val="20"/>
          <w:szCs w:val="20"/>
          <w:lang w:val="it-IT"/>
        </w:rPr>
        <w:t xml:space="preserve">. Ovdje granica vinogorja prateći granicu ovih </w:t>
      </w:r>
      <w:r w:rsidR="0007499B">
        <w:rPr>
          <w:rFonts w:ascii="Arial" w:hAnsi="Arial" w:cs="Arial"/>
          <w:sz w:val="20"/>
          <w:szCs w:val="20"/>
          <w:lang w:val="it-IT"/>
        </w:rPr>
        <w:t>katastarskih</w:t>
      </w:r>
      <w:r w:rsidR="00D25C00" w:rsidRPr="001924C1">
        <w:rPr>
          <w:rFonts w:ascii="Arial" w:hAnsi="Arial" w:cs="Arial"/>
          <w:sz w:val="20"/>
          <w:szCs w:val="20"/>
          <w:lang w:val="it-IT"/>
        </w:rPr>
        <w:t xml:space="preserve"> </w:t>
      </w:r>
      <w:r w:rsidR="00795224" w:rsidRPr="001924C1">
        <w:rPr>
          <w:rFonts w:ascii="Arial" w:hAnsi="Arial" w:cs="Arial"/>
          <w:sz w:val="20"/>
          <w:szCs w:val="20"/>
          <w:lang w:val="it-IT"/>
        </w:rPr>
        <w:t xml:space="preserve">opština skreće prema jugozapadu i kod naselja Kamenički </w:t>
      </w:r>
      <w:r w:rsidR="00D412BA" w:rsidRPr="001924C1">
        <w:rPr>
          <w:rFonts w:ascii="Arial" w:hAnsi="Arial" w:cs="Arial"/>
          <w:sz w:val="20"/>
          <w:szCs w:val="20"/>
          <w:lang w:val="it-IT"/>
        </w:rPr>
        <w:t>M</w:t>
      </w:r>
      <w:r w:rsidR="00795224" w:rsidRPr="001924C1">
        <w:rPr>
          <w:rFonts w:ascii="Arial" w:hAnsi="Arial" w:cs="Arial"/>
          <w:sz w:val="20"/>
          <w:szCs w:val="20"/>
          <w:lang w:val="it-IT"/>
        </w:rPr>
        <w:t>ost</w:t>
      </w:r>
      <w:r w:rsidR="00580035" w:rsidRPr="001924C1">
        <w:rPr>
          <w:rFonts w:ascii="Arial" w:hAnsi="Arial" w:cs="Arial"/>
          <w:sz w:val="20"/>
          <w:szCs w:val="20"/>
          <w:lang w:val="it-IT"/>
        </w:rPr>
        <w:t>,</w:t>
      </w:r>
      <w:r w:rsidR="00795224" w:rsidRPr="001924C1">
        <w:rPr>
          <w:rFonts w:ascii="Arial" w:hAnsi="Arial" w:cs="Arial"/>
          <w:sz w:val="20"/>
          <w:szCs w:val="20"/>
          <w:lang w:val="it-IT"/>
        </w:rPr>
        <w:t xml:space="preserve"> dolazi do </w:t>
      </w:r>
      <w:r w:rsidR="001508E0" w:rsidRPr="001924C1">
        <w:rPr>
          <w:rFonts w:ascii="Arial" w:hAnsi="Arial" w:cs="Arial"/>
          <w:sz w:val="20"/>
          <w:szCs w:val="20"/>
          <w:lang w:val="it-IT"/>
        </w:rPr>
        <w:t>granic</w:t>
      </w:r>
      <w:r w:rsidR="00580035" w:rsidRPr="001924C1">
        <w:rPr>
          <w:rFonts w:ascii="Arial" w:hAnsi="Arial" w:cs="Arial"/>
          <w:sz w:val="20"/>
          <w:szCs w:val="20"/>
          <w:lang w:val="it-IT"/>
        </w:rPr>
        <w:t>e KO Krute Vladimirke -</w:t>
      </w:r>
      <w:r w:rsidR="001508E0" w:rsidRPr="001924C1">
        <w:rPr>
          <w:rFonts w:ascii="Arial" w:hAnsi="Arial" w:cs="Arial"/>
          <w:sz w:val="20"/>
          <w:szCs w:val="20"/>
          <w:lang w:val="it-IT"/>
        </w:rPr>
        <w:t xml:space="preserve"> KO Pelinkovići (koordinat</w:t>
      </w:r>
      <w:r w:rsidR="00580035" w:rsidRPr="001924C1">
        <w:rPr>
          <w:rFonts w:ascii="Arial" w:hAnsi="Arial" w:cs="Arial"/>
          <w:sz w:val="20"/>
          <w:szCs w:val="20"/>
          <w:lang w:val="it-IT"/>
        </w:rPr>
        <w:t>a:</w:t>
      </w:r>
      <w:r w:rsidR="001508E0" w:rsidRPr="001924C1">
        <w:rPr>
          <w:rFonts w:ascii="Arial" w:hAnsi="Arial" w:cs="Arial"/>
          <w:sz w:val="20"/>
          <w:szCs w:val="20"/>
          <w:lang w:val="it-IT"/>
        </w:rPr>
        <w:t xml:space="preserve"> N 42°01ʼ23ʼʼ E 19°13ʼ11ʼʼ), koja je istovremeno granica administrativnih opština U</w:t>
      </w:r>
      <w:r w:rsidR="00580035" w:rsidRPr="001924C1">
        <w:rPr>
          <w:rFonts w:ascii="Arial" w:hAnsi="Arial" w:cs="Arial"/>
          <w:sz w:val="20"/>
          <w:szCs w:val="20"/>
          <w:lang w:val="it-IT"/>
        </w:rPr>
        <w:t>l</w:t>
      </w:r>
      <w:r w:rsidR="001508E0" w:rsidRPr="001924C1">
        <w:rPr>
          <w:rFonts w:ascii="Arial" w:hAnsi="Arial" w:cs="Arial"/>
          <w:sz w:val="20"/>
          <w:szCs w:val="20"/>
          <w:lang w:val="it-IT"/>
        </w:rPr>
        <w:t xml:space="preserve">cinj </w:t>
      </w:r>
      <w:r w:rsidR="00580035" w:rsidRPr="001924C1">
        <w:rPr>
          <w:rFonts w:ascii="Arial" w:hAnsi="Arial" w:cs="Arial"/>
          <w:sz w:val="20"/>
          <w:szCs w:val="20"/>
          <w:lang w:val="it-IT"/>
        </w:rPr>
        <w:t>-</w:t>
      </w:r>
      <w:r w:rsidR="001508E0" w:rsidRPr="001924C1">
        <w:rPr>
          <w:rFonts w:ascii="Arial" w:hAnsi="Arial" w:cs="Arial"/>
          <w:sz w:val="20"/>
          <w:szCs w:val="20"/>
          <w:lang w:val="it-IT"/>
        </w:rPr>
        <w:t xml:space="preserve"> Bar</w:t>
      </w:r>
      <w:r w:rsidR="00DA262A" w:rsidRPr="001924C1">
        <w:rPr>
          <w:rFonts w:ascii="Arial" w:hAnsi="Arial" w:cs="Arial"/>
          <w:sz w:val="20"/>
          <w:szCs w:val="20"/>
          <w:lang w:val="it-IT"/>
        </w:rPr>
        <w:t>. Prateći granicu ovih administrativnih op</w:t>
      </w:r>
      <w:r w:rsidR="000064F3" w:rsidRPr="001924C1">
        <w:rPr>
          <w:rFonts w:ascii="Arial" w:hAnsi="Arial" w:cs="Arial"/>
          <w:sz w:val="20"/>
          <w:szCs w:val="20"/>
          <w:lang w:val="it-IT"/>
        </w:rPr>
        <w:t xml:space="preserve">ština kao i granice KO Klezna – KO Pelinkovići, i KO Klezna - Velja </w:t>
      </w:r>
      <w:r w:rsidR="00580035" w:rsidRPr="001924C1">
        <w:rPr>
          <w:rFonts w:ascii="Arial" w:hAnsi="Arial" w:cs="Arial"/>
          <w:sz w:val="20"/>
          <w:szCs w:val="20"/>
          <w:lang w:val="it-IT"/>
        </w:rPr>
        <w:t>G</w:t>
      </w:r>
      <w:r w:rsidR="000064F3" w:rsidRPr="001924C1">
        <w:rPr>
          <w:rFonts w:ascii="Arial" w:hAnsi="Arial" w:cs="Arial"/>
          <w:sz w:val="20"/>
          <w:szCs w:val="20"/>
          <w:lang w:val="it-IT"/>
        </w:rPr>
        <w:t>orana, dolazi do početne tačke</w:t>
      </w:r>
      <w:r w:rsidR="00D25C00" w:rsidRPr="001924C1">
        <w:rPr>
          <w:rFonts w:ascii="Arial" w:hAnsi="Arial" w:cs="Arial"/>
          <w:sz w:val="20"/>
          <w:szCs w:val="20"/>
          <w:lang w:val="it-IT"/>
        </w:rPr>
        <w:t xml:space="preserve"> vinogorja</w:t>
      </w:r>
      <w:r w:rsidR="000064F3" w:rsidRPr="001924C1">
        <w:rPr>
          <w:rFonts w:ascii="Arial" w:hAnsi="Arial" w:cs="Arial"/>
          <w:sz w:val="20"/>
          <w:szCs w:val="20"/>
          <w:lang w:val="it-IT"/>
        </w:rPr>
        <w:t>.</w:t>
      </w:r>
    </w:p>
    <w:p w:rsidR="00300329" w:rsidRPr="001924C1" w:rsidRDefault="00300329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:rsidR="00300329" w:rsidRDefault="003A1439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Vinogorje Ulcinj uključuje sva </w:t>
      </w:r>
      <w:r w:rsidRPr="003A1439">
        <w:rPr>
          <w:rFonts w:ascii="Arial" w:hAnsi="Arial" w:cs="Arial"/>
          <w:b/>
          <w:sz w:val="20"/>
          <w:szCs w:val="20"/>
          <w:lang w:val="it-IT"/>
        </w:rPr>
        <w:t>ostrva</w:t>
      </w:r>
      <w:r>
        <w:rPr>
          <w:rFonts w:ascii="Arial" w:hAnsi="Arial" w:cs="Arial"/>
          <w:sz w:val="20"/>
          <w:szCs w:val="20"/>
          <w:lang w:val="it-IT"/>
        </w:rPr>
        <w:t xml:space="preserve"> na Jadranskom moru u okviru opštine Ulcinj.</w:t>
      </w:r>
    </w:p>
    <w:p w:rsidR="003A1439" w:rsidRDefault="003A1439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:rsidR="003A1439" w:rsidRDefault="003A1439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bookmarkStart w:id="0" w:name="_GoBack"/>
      <w:bookmarkEnd w:id="0"/>
    </w:p>
    <w:p w:rsidR="003A1439" w:rsidRPr="001924C1" w:rsidRDefault="003A1439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2684FCC4" wp14:editId="56E19FA7">
            <wp:extent cx="5760720" cy="5426075"/>
            <wp:effectExtent l="19050" t="0" r="0" b="0"/>
            <wp:docPr id="5" name="Picture 4" descr="ulcin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cinj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2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329" w:rsidRPr="001924C1" w:rsidRDefault="00300329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</w:p>
    <w:p w:rsidR="00705CEC" w:rsidRPr="001924C1" w:rsidRDefault="00705CEC" w:rsidP="003A1439">
      <w:pPr>
        <w:spacing w:after="0" w:line="240" w:lineRule="auto"/>
        <w:jc w:val="both"/>
        <w:rPr>
          <w:rFonts w:ascii="Arial" w:hAnsi="Arial" w:cs="Arial"/>
          <w:sz w:val="20"/>
          <w:szCs w:val="20"/>
          <w:lang w:val="it-IT"/>
        </w:rPr>
      </w:pPr>
    </w:p>
    <w:sectPr w:rsidR="00705CEC" w:rsidRPr="001924C1" w:rsidSect="009B18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6271"/>
    <w:multiLevelType w:val="hybridMultilevel"/>
    <w:tmpl w:val="AD76FF78"/>
    <w:lvl w:ilvl="0" w:tplc="C5C473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8581C"/>
    <w:rsid w:val="000064F3"/>
    <w:rsid w:val="00020A17"/>
    <w:rsid w:val="000505F5"/>
    <w:rsid w:val="0005332F"/>
    <w:rsid w:val="00060F65"/>
    <w:rsid w:val="00071BC5"/>
    <w:rsid w:val="00072854"/>
    <w:rsid w:val="0007499B"/>
    <w:rsid w:val="000811E8"/>
    <w:rsid w:val="0008403E"/>
    <w:rsid w:val="0008525B"/>
    <w:rsid w:val="00093E7F"/>
    <w:rsid w:val="00095E26"/>
    <w:rsid w:val="000A42DB"/>
    <w:rsid w:val="000A6753"/>
    <w:rsid w:val="000B4271"/>
    <w:rsid w:val="000B4913"/>
    <w:rsid w:val="000B7682"/>
    <w:rsid w:val="000E4D82"/>
    <w:rsid w:val="000F4C61"/>
    <w:rsid w:val="000F6F95"/>
    <w:rsid w:val="00103270"/>
    <w:rsid w:val="00104737"/>
    <w:rsid w:val="00110044"/>
    <w:rsid w:val="001208A1"/>
    <w:rsid w:val="00132F4C"/>
    <w:rsid w:val="00132FB1"/>
    <w:rsid w:val="001330E3"/>
    <w:rsid w:val="00136013"/>
    <w:rsid w:val="001508E0"/>
    <w:rsid w:val="001558B8"/>
    <w:rsid w:val="00156CEA"/>
    <w:rsid w:val="0017246E"/>
    <w:rsid w:val="00175E97"/>
    <w:rsid w:val="00175F7C"/>
    <w:rsid w:val="00176906"/>
    <w:rsid w:val="001924C1"/>
    <w:rsid w:val="001B2EE3"/>
    <w:rsid w:val="001B7115"/>
    <w:rsid w:val="001D05AA"/>
    <w:rsid w:val="001D0735"/>
    <w:rsid w:val="001D554E"/>
    <w:rsid w:val="001D5AF2"/>
    <w:rsid w:val="001D5F30"/>
    <w:rsid w:val="001E113E"/>
    <w:rsid w:val="001E4AC3"/>
    <w:rsid w:val="00204158"/>
    <w:rsid w:val="002149E0"/>
    <w:rsid w:val="00235389"/>
    <w:rsid w:val="00246513"/>
    <w:rsid w:val="00284028"/>
    <w:rsid w:val="0028581C"/>
    <w:rsid w:val="002B1DCD"/>
    <w:rsid w:val="002C3AD9"/>
    <w:rsid w:val="002D1D24"/>
    <w:rsid w:val="002D2ADD"/>
    <w:rsid w:val="002D5301"/>
    <w:rsid w:val="002E0FE5"/>
    <w:rsid w:val="00300329"/>
    <w:rsid w:val="003409C3"/>
    <w:rsid w:val="0035026D"/>
    <w:rsid w:val="00350D27"/>
    <w:rsid w:val="00351DB8"/>
    <w:rsid w:val="003538A7"/>
    <w:rsid w:val="00376375"/>
    <w:rsid w:val="0037731F"/>
    <w:rsid w:val="003828A0"/>
    <w:rsid w:val="003A1073"/>
    <w:rsid w:val="003A1439"/>
    <w:rsid w:val="003A44DB"/>
    <w:rsid w:val="003B0FCC"/>
    <w:rsid w:val="003C01E2"/>
    <w:rsid w:val="003C2F96"/>
    <w:rsid w:val="003D13A2"/>
    <w:rsid w:val="003E6882"/>
    <w:rsid w:val="00406E2C"/>
    <w:rsid w:val="00412105"/>
    <w:rsid w:val="00415BD5"/>
    <w:rsid w:val="00424DA1"/>
    <w:rsid w:val="00430384"/>
    <w:rsid w:val="00442611"/>
    <w:rsid w:val="0044268D"/>
    <w:rsid w:val="00446ACC"/>
    <w:rsid w:val="004543BF"/>
    <w:rsid w:val="00472CBD"/>
    <w:rsid w:val="004B5EA6"/>
    <w:rsid w:val="004E3B89"/>
    <w:rsid w:val="00517EE1"/>
    <w:rsid w:val="0052094F"/>
    <w:rsid w:val="00520C72"/>
    <w:rsid w:val="00527120"/>
    <w:rsid w:val="005345A5"/>
    <w:rsid w:val="0053552F"/>
    <w:rsid w:val="005546B8"/>
    <w:rsid w:val="00562605"/>
    <w:rsid w:val="00566707"/>
    <w:rsid w:val="00580035"/>
    <w:rsid w:val="005902C5"/>
    <w:rsid w:val="005A1BA4"/>
    <w:rsid w:val="005A388B"/>
    <w:rsid w:val="005C0FC0"/>
    <w:rsid w:val="005C4EBE"/>
    <w:rsid w:val="005D48E9"/>
    <w:rsid w:val="00603676"/>
    <w:rsid w:val="006100E5"/>
    <w:rsid w:val="00617611"/>
    <w:rsid w:val="00617C0D"/>
    <w:rsid w:val="00625C51"/>
    <w:rsid w:val="00627C63"/>
    <w:rsid w:val="00640BFA"/>
    <w:rsid w:val="00641556"/>
    <w:rsid w:val="00643E6F"/>
    <w:rsid w:val="0064735E"/>
    <w:rsid w:val="00672B53"/>
    <w:rsid w:val="006972ED"/>
    <w:rsid w:val="006B2AAC"/>
    <w:rsid w:val="006D5FB3"/>
    <w:rsid w:val="006F461F"/>
    <w:rsid w:val="00705CEC"/>
    <w:rsid w:val="007157CE"/>
    <w:rsid w:val="007172D7"/>
    <w:rsid w:val="00730BF8"/>
    <w:rsid w:val="0073693F"/>
    <w:rsid w:val="00743D6A"/>
    <w:rsid w:val="00747D3F"/>
    <w:rsid w:val="00751A4C"/>
    <w:rsid w:val="007656B9"/>
    <w:rsid w:val="0077112F"/>
    <w:rsid w:val="00781246"/>
    <w:rsid w:val="00795224"/>
    <w:rsid w:val="007A4A99"/>
    <w:rsid w:val="007B0A4B"/>
    <w:rsid w:val="007C1807"/>
    <w:rsid w:val="007D6F6A"/>
    <w:rsid w:val="007E2D7A"/>
    <w:rsid w:val="007E3BAB"/>
    <w:rsid w:val="007E6D49"/>
    <w:rsid w:val="00825760"/>
    <w:rsid w:val="00837F19"/>
    <w:rsid w:val="0087001E"/>
    <w:rsid w:val="008745C0"/>
    <w:rsid w:val="00884FE5"/>
    <w:rsid w:val="00890405"/>
    <w:rsid w:val="00891495"/>
    <w:rsid w:val="00891D16"/>
    <w:rsid w:val="008A4703"/>
    <w:rsid w:val="008B1A66"/>
    <w:rsid w:val="008B5944"/>
    <w:rsid w:val="008E00DA"/>
    <w:rsid w:val="008E3B91"/>
    <w:rsid w:val="008E76C3"/>
    <w:rsid w:val="008F7F87"/>
    <w:rsid w:val="00900ADD"/>
    <w:rsid w:val="00905F53"/>
    <w:rsid w:val="00924153"/>
    <w:rsid w:val="0092629B"/>
    <w:rsid w:val="0095131C"/>
    <w:rsid w:val="009540A5"/>
    <w:rsid w:val="00960753"/>
    <w:rsid w:val="00993E6A"/>
    <w:rsid w:val="0099612F"/>
    <w:rsid w:val="009A114E"/>
    <w:rsid w:val="009A1BFC"/>
    <w:rsid w:val="009A3A22"/>
    <w:rsid w:val="009A5650"/>
    <w:rsid w:val="009A6E4F"/>
    <w:rsid w:val="009B1866"/>
    <w:rsid w:val="009B4B7C"/>
    <w:rsid w:val="009C5D80"/>
    <w:rsid w:val="009E2B88"/>
    <w:rsid w:val="009E6ACE"/>
    <w:rsid w:val="009F13E0"/>
    <w:rsid w:val="009F61A6"/>
    <w:rsid w:val="00A02698"/>
    <w:rsid w:val="00A234BA"/>
    <w:rsid w:val="00A35F06"/>
    <w:rsid w:val="00A60882"/>
    <w:rsid w:val="00A71CC4"/>
    <w:rsid w:val="00A84C38"/>
    <w:rsid w:val="00A869AF"/>
    <w:rsid w:val="00A87C15"/>
    <w:rsid w:val="00AC32E3"/>
    <w:rsid w:val="00AC5233"/>
    <w:rsid w:val="00AD4F5A"/>
    <w:rsid w:val="00AD5308"/>
    <w:rsid w:val="00AE545D"/>
    <w:rsid w:val="00AE79E4"/>
    <w:rsid w:val="00AF78E6"/>
    <w:rsid w:val="00B01420"/>
    <w:rsid w:val="00B23DDF"/>
    <w:rsid w:val="00B26964"/>
    <w:rsid w:val="00B41A93"/>
    <w:rsid w:val="00B51340"/>
    <w:rsid w:val="00B52264"/>
    <w:rsid w:val="00B57E2F"/>
    <w:rsid w:val="00B60168"/>
    <w:rsid w:val="00B62BE4"/>
    <w:rsid w:val="00B63E59"/>
    <w:rsid w:val="00B64BFD"/>
    <w:rsid w:val="00B82EE8"/>
    <w:rsid w:val="00B96F10"/>
    <w:rsid w:val="00BA0993"/>
    <w:rsid w:val="00BD1716"/>
    <w:rsid w:val="00BD218D"/>
    <w:rsid w:val="00BE4BBC"/>
    <w:rsid w:val="00C2124A"/>
    <w:rsid w:val="00C546D6"/>
    <w:rsid w:val="00C56816"/>
    <w:rsid w:val="00C61615"/>
    <w:rsid w:val="00C7778B"/>
    <w:rsid w:val="00C81D42"/>
    <w:rsid w:val="00C956AA"/>
    <w:rsid w:val="00CF34E9"/>
    <w:rsid w:val="00D11B5B"/>
    <w:rsid w:val="00D25C00"/>
    <w:rsid w:val="00D27057"/>
    <w:rsid w:val="00D34C6C"/>
    <w:rsid w:val="00D412BA"/>
    <w:rsid w:val="00D427CF"/>
    <w:rsid w:val="00D461AA"/>
    <w:rsid w:val="00D46E19"/>
    <w:rsid w:val="00D66716"/>
    <w:rsid w:val="00D90F35"/>
    <w:rsid w:val="00DA262A"/>
    <w:rsid w:val="00DA7CBC"/>
    <w:rsid w:val="00DB545F"/>
    <w:rsid w:val="00DC7BBD"/>
    <w:rsid w:val="00DD097A"/>
    <w:rsid w:val="00DF403A"/>
    <w:rsid w:val="00DF4E3F"/>
    <w:rsid w:val="00DF6A56"/>
    <w:rsid w:val="00E306AF"/>
    <w:rsid w:val="00E43982"/>
    <w:rsid w:val="00E43A26"/>
    <w:rsid w:val="00E52AC9"/>
    <w:rsid w:val="00E60294"/>
    <w:rsid w:val="00E614C4"/>
    <w:rsid w:val="00E84B1B"/>
    <w:rsid w:val="00EA0436"/>
    <w:rsid w:val="00EA5507"/>
    <w:rsid w:val="00EB0374"/>
    <w:rsid w:val="00EC44CA"/>
    <w:rsid w:val="00EC667E"/>
    <w:rsid w:val="00ED21A5"/>
    <w:rsid w:val="00F0711D"/>
    <w:rsid w:val="00F10030"/>
    <w:rsid w:val="00F16BFA"/>
    <w:rsid w:val="00F31B54"/>
    <w:rsid w:val="00F34434"/>
    <w:rsid w:val="00F418A6"/>
    <w:rsid w:val="00F431CD"/>
    <w:rsid w:val="00F4490A"/>
    <w:rsid w:val="00F47083"/>
    <w:rsid w:val="00F503AB"/>
    <w:rsid w:val="00F5392A"/>
    <w:rsid w:val="00F550CD"/>
    <w:rsid w:val="00F923EB"/>
    <w:rsid w:val="00F92F80"/>
    <w:rsid w:val="00FB0AE7"/>
    <w:rsid w:val="00FB7B8E"/>
    <w:rsid w:val="00FC5864"/>
    <w:rsid w:val="00FD434B"/>
    <w:rsid w:val="00FD4824"/>
    <w:rsid w:val="00FD77D9"/>
    <w:rsid w:val="00FE3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1C4CF-132E-4D8A-A980-03C1317D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ministarstvo</dc:creator>
  <cp:lastModifiedBy>Дарко Јакшић</cp:lastModifiedBy>
  <cp:revision>43</cp:revision>
  <cp:lastPrinted>2016-12-05T12:48:00Z</cp:lastPrinted>
  <dcterms:created xsi:type="dcterms:W3CDTF">2016-11-30T12:20:00Z</dcterms:created>
  <dcterms:modified xsi:type="dcterms:W3CDTF">2016-12-20T21:30:00Z</dcterms:modified>
</cp:coreProperties>
</file>